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4" w:line="360" w:lineRule="auto"/>
        <w:ind w:left="3"/>
        <w:jc w:val="center"/>
        <w:textAlignment w:val="baseline"/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  <w:t>内蒙古电力(集团)有限责任公司阿拉善供电分公司 2024-2025 年生产大修、生产机动大修、生产中小修工程 (配修)框架施工招标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4" w:line="360" w:lineRule="auto"/>
        <w:ind w:left="3"/>
        <w:jc w:val="center"/>
        <w:textAlignment w:val="baseline"/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  <w:lang w:val="en-US" w:eastAsia="zh-CN"/>
        </w:rPr>
        <w:t>中标结果</w:t>
      </w: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  <w:t>公示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0"/>
        <w:rPr>
          <w:rFonts w:hint="eastAsia" w:ascii="宋体" w:hAnsi="宋体" w:eastAsia="宋体" w:cs="宋体"/>
          <w:spacing w:val="0"/>
          <w:position w:val="2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一、项目信息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679" w:leftChars="228" w:hanging="1200" w:hangingChars="500"/>
        <w:textAlignment w:val="baseline"/>
        <w:rPr>
          <w:rFonts w:hint="eastAsia" w:ascii="宋体" w:hAnsi="宋体" w:eastAsia="宋体" w:cs="宋体"/>
          <w:spacing w:val="0"/>
          <w:position w:val="21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position w:val="21"/>
          <w:sz w:val="24"/>
          <w:szCs w:val="24"/>
        </w:rPr>
        <w:t>项目名称：</w:t>
      </w:r>
      <w:r>
        <w:rPr>
          <w:rFonts w:hint="eastAsia" w:ascii="宋体" w:hAnsi="宋体" w:eastAsia="宋体" w:cs="宋体"/>
          <w:spacing w:val="0"/>
          <w:position w:val="21"/>
          <w:sz w:val="24"/>
          <w:szCs w:val="24"/>
          <w:lang w:eastAsia="zh-CN"/>
        </w:rPr>
        <w:t>内蒙古电力(集团)有限责任公司阿拉善供电分公司 2024-2025 年生产大修、生产机动大修、生产中小修工程 (配修)框架施工招标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编号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：HTNM2023GC-004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评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工作已结束</w:t>
      </w:r>
      <w:bookmarkStart w:id="0" w:name="_GoBack"/>
      <w:bookmarkEnd w:id="0"/>
      <w:r>
        <w:rPr>
          <w:rFonts w:hint="eastAsia" w:ascii="宋体" w:hAnsi="宋体" w:eastAsia="宋体" w:cs="宋体"/>
          <w:spacing w:val="0"/>
          <w:sz w:val="24"/>
          <w:szCs w:val="24"/>
        </w:rPr>
        <w:t>，经评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委员会评审，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中标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结果如下：</w:t>
      </w:r>
    </w:p>
    <w:tbl>
      <w:tblPr>
        <w:tblStyle w:val="8"/>
        <w:tblpPr w:leftFromText="180" w:rightFromText="180" w:vertAnchor="text" w:horzAnchor="page" w:tblpX="1681" w:tblpY="385"/>
        <w:tblOverlap w:val="never"/>
        <w:tblW w:w="91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784"/>
        <w:gridCol w:w="1190"/>
        <w:gridCol w:w="2866"/>
        <w:gridCol w:w="13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</w:trPr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标段号</w:t>
            </w:r>
          </w:p>
        </w:tc>
        <w:tc>
          <w:tcPr>
            <w:tcW w:w="2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720" w:firstLineChars="300"/>
              <w:jc w:val="both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标段名称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入围投标人排序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入围投标人名称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投标报价(折扣率%)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2024-2025年生产大修、生产机动大修、生产中小修工程(配修)框架施工</w:t>
            </w: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第一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内蒙古中科动力建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设工程有限公司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97.45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第二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信邦建设集团有限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公司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95.00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第三</w:t>
            </w:r>
          </w:p>
        </w:tc>
        <w:tc>
          <w:tcPr>
            <w:tcW w:w="2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内蒙古宏桥建设集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团有限公司</w:t>
            </w:r>
          </w:p>
        </w:tc>
        <w:tc>
          <w:tcPr>
            <w:tcW w:w="13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96.00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中标结果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公示发布媒介：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本次公告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《内蒙古招标投标公共服务平台》（www.nmgztb.com.cn），《中国招标投标公共服务平台》（http://www.cebpubservice.com），《内蒙古电力集团电子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系统》（</w:t>
      </w:r>
      <w:r>
        <w:rPr>
          <w:rFonts w:hint="eastAsia" w:ascii="仿宋" w:hAnsi="仿宋" w:eastAsia="仿宋" w:cs="仿宋"/>
          <w:color w:val="0000FF"/>
          <w:sz w:val="28"/>
          <w:szCs w:val="28"/>
          <w:lang w:eastAsia="zh-CN"/>
        </w:rPr>
        <w:t>http://guocai-impc.cppchina.cn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FF"/>
          <w:sz w:val="28"/>
          <w:szCs w:val="28"/>
          <w:lang w:eastAsia="zh-CN"/>
        </w:rPr>
        <w:t>、《内蒙古自治区企业阳光采购服务平台》（www.nmgygcg.ejy365.com）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同时发布，其它媒介转发无效。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联系方式：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人：内蒙古电力(集团)有限责任公司阿拉善供电分公司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负责人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：牛陟伟、岳林峰</w:t>
      </w:r>
      <w:r>
        <w:rPr>
          <w:rFonts w:hint="eastAsia" w:ascii="宋体" w:hAnsi="宋体" w:eastAsia="宋体" w:cs="宋体"/>
          <w:spacing w:val="0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联系电话：0483-3982105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代理机构：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山西辉腾国际招标有限公司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负责人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0"/>
          <w:sz w:val="24"/>
          <w:szCs w:val="24"/>
        </w:rPr>
        <w:t>葛晓凤、康士雄、马鹏飞、李亿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宸</w:t>
      </w:r>
      <w:r>
        <w:rPr>
          <w:rFonts w:hint="eastAsia" w:ascii="宋体" w:hAnsi="宋体" w:eastAsia="宋体" w:cs="宋体"/>
          <w:spacing w:val="0"/>
          <w:sz w:val="24"/>
          <w:szCs w:val="24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联系电话：15391150698、15598219724</w:t>
      </w:r>
      <w:r>
        <w:rPr>
          <w:rFonts w:hint="eastAsia" w:ascii="宋体" w:hAnsi="宋体" w:eastAsia="宋体" w:cs="宋体"/>
          <w:spacing w:val="0"/>
          <w:sz w:val="24"/>
          <w:szCs w:val="24"/>
        </w:rPr>
        <w:t xml:space="preserve">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6240" w:firstLineChars="26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6240" w:firstLineChars="26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日期：2023年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pacing w:val="0"/>
          <w:sz w:val="24"/>
          <w:szCs w:val="24"/>
        </w:rPr>
        <w:t>日</w:t>
      </w:r>
    </w:p>
    <w:sectPr>
      <w:pgSz w:w="11780" w:h="16720"/>
      <w:pgMar w:top="1134" w:right="1134" w:bottom="1134" w:left="1134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WQ3NjBkODkxYmMwMmI4OGQ5NTE5YjU4ZDNhMjQ4ZTMifQ=="/>
  </w:docVars>
  <w:rsids>
    <w:rsidRoot w:val="00000000"/>
    <w:rsid w:val="01AE3AC2"/>
    <w:rsid w:val="04536D05"/>
    <w:rsid w:val="04F41EFB"/>
    <w:rsid w:val="0CF72576"/>
    <w:rsid w:val="0D714EAD"/>
    <w:rsid w:val="12115F27"/>
    <w:rsid w:val="12C11AE1"/>
    <w:rsid w:val="13C01F2D"/>
    <w:rsid w:val="143D0E26"/>
    <w:rsid w:val="15FE6DF7"/>
    <w:rsid w:val="16EF3560"/>
    <w:rsid w:val="1A6804C8"/>
    <w:rsid w:val="1A6C153A"/>
    <w:rsid w:val="1C2365D6"/>
    <w:rsid w:val="1EF34658"/>
    <w:rsid w:val="233E1D6A"/>
    <w:rsid w:val="27890106"/>
    <w:rsid w:val="28A17393"/>
    <w:rsid w:val="2A1D63B7"/>
    <w:rsid w:val="2D4205B7"/>
    <w:rsid w:val="38CC0192"/>
    <w:rsid w:val="3DD516A1"/>
    <w:rsid w:val="3F402E03"/>
    <w:rsid w:val="417D7544"/>
    <w:rsid w:val="463C5768"/>
    <w:rsid w:val="465A62FB"/>
    <w:rsid w:val="47CE74FF"/>
    <w:rsid w:val="485B7825"/>
    <w:rsid w:val="4E4664B4"/>
    <w:rsid w:val="503726DE"/>
    <w:rsid w:val="51D55A3F"/>
    <w:rsid w:val="529E490C"/>
    <w:rsid w:val="55E20088"/>
    <w:rsid w:val="58CE7F75"/>
    <w:rsid w:val="58D77718"/>
    <w:rsid w:val="5D4B0BE0"/>
    <w:rsid w:val="5DED33AF"/>
    <w:rsid w:val="5EA6056E"/>
    <w:rsid w:val="64634A61"/>
    <w:rsid w:val="6CA1081C"/>
    <w:rsid w:val="6F23504B"/>
    <w:rsid w:val="70810650"/>
    <w:rsid w:val="70BD1A04"/>
    <w:rsid w:val="715F593A"/>
    <w:rsid w:val="7D24113B"/>
    <w:rsid w:val="7D685B33"/>
    <w:rsid w:val="7F422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6"/>
    <w:unhideWhenUsed/>
    <w:qFormat/>
    <w:uiPriority w:val="99"/>
    <w:pPr>
      <w:ind w:firstLine="420"/>
    </w:pPr>
  </w:style>
  <w:style w:type="paragraph" w:styleId="3">
    <w:name w:val="Body Text Indent"/>
    <w:basedOn w:val="1"/>
    <w:next w:val="4"/>
    <w:qFormat/>
    <w:uiPriority w:val="0"/>
    <w:pPr>
      <w:ind w:firstLine="360" w:firstLineChars="200"/>
    </w:pPr>
    <w:rPr>
      <w:sz w:val="18"/>
    </w:rPr>
  </w:style>
  <w:style w:type="paragraph" w:customStyle="1" w:styleId="4">
    <w:name w:val="p16"/>
    <w:basedOn w:val="1"/>
    <w:next w:val="5"/>
    <w:qFormat/>
    <w:uiPriority w:val="0"/>
    <w:pPr>
      <w:spacing w:line="400" w:lineRule="atLeast"/>
      <w:jc w:val="both"/>
    </w:pPr>
    <w:rPr>
      <w:rFonts w:ascii="Times New Roman" w:hAnsi="Times New Roman" w:eastAsia="宋体" w:cs="Times New Roman"/>
      <w:sz w:val="24"/>
      <w:szCs w:val="22"/>
    </w:rPr>
  </w:style>
  <w:style w:type="paragraph" w:styleId="5">
    <w:name w:val="toc 2"/>
    <w:basedOn w:val="1"/>
    <w:next w:val="1"/>
    <w:qFormat/>
    <w:uiPriority w:val="39"/>
    <w:pPr>
      <w:ind w:left="21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paragraph" w:styleId="6">
    <w:name w:val="Body Text Indent 2"/>
    <w:basedOn w:val="1"/>
    <w:next w:val="7"/>
    <w:qFormat/>
    <w:uiPriority w:val="0"/>
    <w:pPr>
      <w:topLinePunct/>
      <w:spacing w:after="120" w:afterLines="0" w:line="480" w:lineRule="auto"/>
      <w:ind w:left="420"/>
    </w:pPr>
    <w:rPr>
      <w:rFonts w:ascii="Times New Roman" w:hAnsi="Times New Roman"/>
      <w:szCs w:val="24"/>
    </w:rPr>
  </w:style>
  <w:style w:type="paragraph" w:styleId="7">
    <w:name w:val="annotation text"/>
    <w:basedOn w:val="1"/>
    <w:next w:val="3"/>
    <w:unhideWhenUsed/>
    <w:qFormat/>
    <w:uiPriority w:val="99"/>
    <w:pPr>
      <w:jc w:val="left"/>
    </w:p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font21"/>
    <w:basedOn w:val="9"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31"/>
    <w:basedOn w:val="9"/>
    <w:uiPriority w:val="0"/>
    <w:rPr>
      <w:rFonts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405</Words>
  <Characters>543</Characters>
  <TotalTime>17</TotalTime>
  <ScaleCrop>false</ScaleCrop>
  <LinksUpToDate>false</LinksUpToDate>
  <CharactersWithSpaces>564</CharactersWithSpaces>
  <Application>WPS Office_12.1.0.15946_F1E327BC-269C-435d-A152-05C5408002CA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2023-05-22T14:32:00Z</dcterms:created>
  <dc:creator>Kingsoft-PDF</dc:creator>
  <cp:lastModifiedBy>在云端</cp:lastModifiedBy>
  <cp:lastPrinted>2023-07-24T01:27:00Z</cp:lastPrinted>
  <dcterms:modified xsi:type="dcterms:W3CDTF">2023-12-25T07:39:09Z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2023-05-22T14:33:00Z</vt:filetime>
  </property>
  <property fmtid="{D5CDD505-2E9C-101B-9397-08002B2CF9AE}" pid="4" name="UsrData">
    <vt:lpwstr>646b0c91055031001f992643</vt:lpwstr>
  </property>
  <property fmtid="{D5CDD505-2E9C-101B-9397-08002B2CF9AE}" pid="5" name="KSOProductBuildVer">
    <vt:lpwstr>2052-12.1.0.15946</vt:lpwstr>
  </property>
  <property fmtid="{D5CDD505-2E9C-101B-9397-08002B2CF9AE}" pid="6" name="ICV">
    <vt:lpwstr>155EC62571194BB6B2AA26B28D1E4C8D_13</vt:lpwstr>
  </property>
</Properties>
</file>