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F055B" w14:textId="77777777" w:rsidR="00C507EF" w:rsidRDefault="00000000">
      <w:pPr>
        <w:ind w:leftChars="-405" w:left="-850" w:rightChars="-364" w:right="-764"/>
        <w:jc w:val="center"/>
        <w:rPr>
          <w:rFonts w:asciiTheme="majorEastAsia" w:eastAsiaTheme="majorEastAsia" w:hAnsiTheme="majorEastAsia" w:cs="仿宋_GB2312"/>
          <w:b/>
          <w:bCs/>
          <w:sz w:val="32"/>
          <w:szCs w:val="32"/>
        </w:rPr>
      </w:pPr>
      <w:r>
        <w:rPr>
          <w:rFonts w:asciiTheme="majorEastAsia" w:eastAsiaTheme="majorEastAsia" w:hAnsiTheme="majorEastAsia" w:cs="仿宋_GB2312" w:hint="eastAsia"/>
          <w:b/>
          <w:bCs/>
          <w:sz w:val="32"/>
          <w:szCs w:val="32"/>
        </w:rPr>
        <w:t>包头满都拉电业有限责任公司2023年配网工程劳务分包框架招标项目（二次）</w:t>
      </w:r>
    </w:p>
    <w:p w14:paraId="024D4596" w14:textId="77777777" w:rsidR="00C507EF" w:rsidRDefault="00000000">
      <w:pPr>
        <w:ind w:leftChars="-405" w:left="-850" w:rightChars="-364" w:right="-764"/>
        <w:jc w:val="center"/>
        <w:rPr>
          <w:rFonts w:asciiTheme="majorEastAsia" w:eastAsiaTheme="majorEastAsia" w:hAnsiTheme="majorEastAsia" w:cs="仿宋_GB2312"/>
          <w:b/>
          <w:bCs/>
          <w:sz w:val="32"/>
          <w:szCs w:val="32"/>
          <w:lang w:val="zh-CN"/>
        </w:rPr>
      </w:pPr>
      <w:r>
        <w:rPr>
          <w:rFonts w:asciiTheme="majorEastAsia" w:eastAsiaTheme="majorEastAsia" w:hAnsiTheme="majorEastAsia" w:cs="仿宋_GB2312" w:hint="eastAsia"/>
          <w:b/>
          <w:bCs/>
          <w:sz w:val="32"/>
          <w:szCs w:val="32"/>
        </w:rPr>
        <w:t>中标</w:t>
      </w:r>
      <w:r>
        <w:rPr>
          <w:rFonts w:asciiTheme="majorEastAsia" w:eastAsiaTheme="majorEastAsia" w:hAnsiTheme="majorEastAsia" w:cs="仿宋_GB2312" w:hint="eastAsia"/>
          <w:b/>
          <w:bCs/>
          <w:sz w:val="32"/>
          <w:szCs w:val="32"/>
          <w:lang w:val="zh-CN"/>
        </w:rPr>
        <w:t>结果公示</w:t>
      </w:r>
    </w:p>
    <w:p w14:paraId="69733094" w14:textId="77777777" w:rsidR="00C507EF" w:rsidRDefault="00000000">
      <w:pPr>
        <w:tabs>
          <w:tab w:val="left" w:pos="1377"/>
        </w:tabs>
        <w:spacing w:line="360" w:lineRule="auto"/>
        <w:ind w:rightChars="-44" w:right="-92" w:firstLineChars="191" w:firstLine="458"/>
        <w:jc w:val="left"/>
        <w:rPr>
          <w:rFonts w:asciiTheme="majorEastAsia" w:eastAsiaTheme="majorEastAsia" w:hAnsiTheme="majorEastAsia" w:cs="仿宋_GB2312"/>
          <w:sz w:val="24"/>
          <w:szCs w:val="24"/>
          <w:lang w:val="zh-CN"/>
        </w:rPr>
      </w:pP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包头满都拉电业有限责任公司2023年配网工程劳务分包框架招标项目（二次）（项目编号：ZDGX-2023BTGD0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18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）于2023年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11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月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01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日至2023年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11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月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04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日下午17点进行了网上公示，公示期无异议，现将</w:t>
      </w:r>
      <w:r>
        <w:rPr>
          <w:rFonts w:asciiTheme="majorEastAsia" w:eastAsiaTheme="majorEastAsia" w:hAnsiTheme="majorEastAsia" w:cs="仿宋_GB2312" w:hint="eastAsia"/>
          <w:sz w:val="24"/>
          <w:szCs w:val="24"/>
        </w:rPr>
        <w:t>中标</w:t>
      </w:r>
      <w:r>
        <w:rPr>
          <w:rFonts w:asciiTheme="majorEastAsia" w:eastAsiaTheme="majorEastAsia" w:hAnsiTheme="majorEastAsia" w:cs="仿宋_GB2312" w:hint="eastAsia"/>
          <w:sz w:val="24"/>
          <w:szCs w:val="24"/>
          <w:lang w:val="zh-CN"/>
        </w:rPr>
        <w:t>结果公示如下：</w:t>
      </w:r>
    </w:p>
    <w:p w14:paraId="031B9A9A" w14:textId="77777777" w:rsidR="00C507EF" w:rsidRDefault="00000000">
      <w:pPr>
        <w:tabs>
          <w:tab w:val="left" w:pos="1377"/>
        </w:tabs>
        <w:spacing w:line="360" w:lineRule="auto"/>
        <w:ind w:rightChars="-44" w:right="-92"/>
        <w:jc w:val="left"/>
        <w:rPr>
          <w:rFonts w:eastAsiaTheme="majorEastAsia"/>
        </w:rPr>
      </w:pPr>
      <w:r>
        <w:rPr>
          <w:rFonts w:asciiTheme="majorEastAsia" w:eastAsiaTheme="majorEastAsia" w:hAnsiTheme="majorEastAsia" w:cs="仿宋_GB2312" w:hint="eastAsia"/>
          <w:sz w:val="24"/>
          <w:szCs w:val="24"/>
        </w:rPr>
        <w:t>一标段：</w:t>
      </w:r>
    </w:p>
    <w:tbl>
      <w:tblPr>
        <w:tblW w:w="848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7"/>
        <w:gridCol w:w="5836"/>
      </w:tblGrid>
      <w:tr w:rsidR="00C507EF" w14:paraId="7F3D87CF" w14:textId="77777777">
        <w:trPr>
          <w:trHeight w:val="397"/>
        </w:trPr>
        <w:tc>
          <w:tcPr>
            <w:tcW w:w="8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6C196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入围单位</w:t>
            </w:r>
          </w:p>
        </w:tc>
      </w:tr>
      <w:tr w:rsidR="00C507EF" w14:paraId="53DBB378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00BC1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投标人名称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FD930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包头市元泰电气设备有限公司</w:t>
            </w:r>
          </w:p>
        </w:tc>
      </w:tr>
      <w:tr w:rsidR="00C507EF" w14:paraId="3AF1BBBC" w14:textId="77777777">
        <w:trPr>
          <w:trHeight w:val="431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E2CE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中标费率（%）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9B501" w14:textId="77777777" w:rsidR="00C507EF" w:rsidRDefault="00000000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大写：百分之九十三      小写：93%</w:t>
            </w:r>
          </w:p>
        </w:tc>
      </w:tr>
      <w:tr w:rsidR="00C507EF" w14:paraId="18EFC2D1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E300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框架服务期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070AF" w14:textId="77777777" w:rsidR="00C507EF" w:rsidRDefault="00000000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自签订框架协议之日起二年</w:t>
            </w:r>
          </w:p>
        </w:tc>
      </w:tr>
      <w:tr w:rsidR="00C507EF" w14:paraId="11825B0D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18C37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工程质量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CEDF9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符合国家工程质量验收标准</w:t>
            </w:r>
          </w:p>
        </w:tc>
      </w:tr>
      <w:tr w:rsidR="00C507EF" w14:paraId="15ADB586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B83CB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工程地点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BCB93" w14:textId="77777777" w:rsidR="00C507EF" w:rsidRDefault="00000000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包头市</w:t>
            </w:r>
          </w:p>
        </w:tc>
      </w:tr>
      <w:tr w:rsidR="00C507EF" w14:paraId="24D77C60" w14:textId="77777777">
        <w:trPr>
          <w:trHeight w:val="397"/>
        </w:trPr>
        <w:tc>
          <w:tcPr>
            <w:tcW w:w="8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9978B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入围单位</w:t>
            </w:r>
          </w:p>
        </w:tc>
      </w:tr>
      <w:tr w:rsidR="00C507EF" w14:paraId="70FDE733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B3049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投标人名称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85051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北京海诚瑞达电力工程有限公司</w:t>
            </w:r>
          </w:p>
        </w:tc>
      </w:tr>
      <w:tr w:rsidR="00C507EF" w14:paraId="1C92CF18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B7D13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中标费率（%）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A21E4" w14:textId="77777777" w:rsidR="00C507EF" w:rsidRDefault="00000000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大写：百分之九十三点五      小写：93.5%</w:t>
            </w:r>
          </w:p>
        </w:tc>
      </w:tr>
      <w:tr w:rsidR="00C507EF" w14:paraId="7385DB5E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F8617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框架服务期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7FDF1" w14:textId="77777777" w:rsidR="00C507EF" w:rsidRDefault="00000000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自签订框架协议之日起二年</w:t>
            </w:r>
          </w:p>
        </w:tc>
      </w:tr>
      <w:tr w:rsidR="00C507EF" w14:paraId="748E9FE9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D96AA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工程质量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9D8CA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符合国家工程质量验收标准</w:t>
            </w:r>
          </w:p>
        </w:tc>
      </w:tr>
      <w:tr w:rsidR="00C507EF" w14:paraId="37E3DD78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41DD1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工程地点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8C254" w14:textId="77777777" w:rsidR="00C507EF" w:rsidRDefault="00000000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包头市</w:t>
            </w:r>
          </w:p>
        </w:tc>
      </w:tr>
      <w:tr w:rsidR="00C507EF" w14:paraId="05629822" w14:textId="77777777">
        <w:trPr>
          <w:trHeight w:val="397"/>
        </w:trPr>
        <w:tc>
          <w:tcPr>
            <w:tcW w:w="8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0CFA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入围单位</w:t>
            </w:r>
          </w:p>
        </w:tc>
      </w:tr>
      <w:tr w:rsidR="00C507EF" w14:paraId="3B9BCB58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0481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投标人名称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08C87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包头华宇电气有限公司</w:t>
            </w:r>
          </w:p>
        </w:tc>
      </w:tr>
      <w:tr w:rsidR="00C507EF" w14:paraId="040E56A5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4C091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中标费率（%）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C5890" w14:textId="77777777" w:rsidR="00C507EF" w:rsidRDefault="00000000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大写：百分之九十二      小写：92% </w:t>
            </w:r>
          </w:p>
        </w:tc>
      </w:tr>
      <w:tr w:rsidR="00C507EF" w14:paraId="05B3D865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EB29C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框架服务期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6ED20" w14:textId="77777777" w:rsidR="00C507EF" w:rsidRDefault="00000000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自签订框架协议之日起二年</w:t>
            </w:r>
          </w:p>
        </w:tc>
      </w:tr>
      <w:tr w:rsidR="00C507EF" w14:paraId="52FCBBF9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1403B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工程质量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9F158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符合国家工程质量验收标准</w:t>
            </w:r>
          </w:p>
        </w:tc>
      </w:tr>
      <w:tr w:rsidR="00C507EF" w14:paraId="0F2B81FB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64DEC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工程地点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0F9C" w14:textId="77777777" w:rsidR="00C507EF" w:rsidRDefault="00000000">
            <w:pPr>
              <w:spacing w:line="360" w:lineRule="exact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包头市</w:t>
            </w:r>
          </w:p>
        </w:tc>
      </w:tr>
      <w:tr w:rsidR="00C507EF" w14:paraId="3C282D41" w14:textId="77777777">
        <w:trPr>
          <w:trHeight w:val="397"/>
        </w:trPr>
        <w:tc>
          <w:tcPr>
            <w:tcW w:w="8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63767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入围单位</w:t>
            </w:r>
          </w:p>
        </w:tc>
      </w:tr>
      <w:tr w:rsidR="00C507EF" w14:paraId="5E2BF2CA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CF159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投标人名称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3E243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包头市包供成套电气设备有限责任公司</w:t>
            </w:r>
          </w:p>
        </w:tc>
      </w:tr>
      <w:tr w:rsidR="00C507EF" w14:paraId="3E3783AE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100A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中标费率（%）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A359C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大写：百分之九十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四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     小写：9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%</w:t>
            </w:r>
          </w:p>
        </w:tc>
      </w:tr>
      <w:tr w:rsidR="00C507EF" w14:paraId="3E382369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3742A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框架服务期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53D0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自签订框架协议之日起二年</w:t>
            </w:r>
          </w:p>
        </w:tc>
      </w:tr>
      <w:tr w:rsidR="00C507EF" w14:paraId="5115F947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34C9D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工程质量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ED1DE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符合国家工程质量验收标准</w:t>
            </w:r>
          </w:p>
        </w:tc>
      </w:tr>
      <w:tr w:rsidR="00C507EF" w14:paraId="3F8E51EB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68C15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工程地点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8E176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包头市</w:t>
            </w:r>
          </w:p>
        </w:tc>
      </w:tr>
      <w:tr w:rsidR="00C507EF" w14:paraId="07E614E9" w14:textId="77777777">
        <w:trPr>
          <w:trHeight w:val="397"/>
        </w:trPr>
        <w:tc>
          <w:tcPr>
            <w:tcW w:w="8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98D7F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入围单位</w:t>
            </w:r>
          </w:p>
        </w:tc>
      </w:tr>
      <w:tr w:rsidR="00C507EF" w14:paraId="2BA7B20F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CE4F8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投标人名称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8CC06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长开建工集团有限公司</w:t>
            </w:r>
          </w:p>
        </w:tc>
      </w:tr>
      <w:tr w:rsidR="00C507EF" w14:paraId="3187FE26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6C5E9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中标费率（%）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35B08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大写：百分之九十三      小写：93%</w:t>
            </w:r>
          </w:p>
        </w:tc>
      </w:tr>
      <w:tr w:rsidR="00C507EF" w14:paraId="5F303E3C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DD324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框架服务期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9F606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自签订框架协议之日起二年</w:t>
            </w:r>
          </w:p>
        </w:tc>
      </w:tr>
      <w:tr w:rsidR="00C507EF" w14:paraId="3C25DAC7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07FF4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工程质量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98CA8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符合国家工程质量验收标准</w:t>
            </w:r>
          </w:p>
        </w:tc>
      </w:tr>
      <w:tr w:rsidR="00C507EF" w14:paraId="78F54F57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63E7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工程地点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8878F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包头市</w:t>
            </w:r>
          </w:p>
        </w:tc>
      </w:tr>
      <w:tr w:rsidR="00C507EF" w14:paraId="52A0A881" w14:textId="77777777">
        <w:trPr>
          <w:trHeight w:val="397"/>
        </w:trPr>
        <w:tc>
          <w:tcPr>
            <w:tcW w:w="8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1A700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入围单位</w:t>
            </w:r>
          </w:p>
        </w:tc>
      </w:tr>
      <w:tr w:rsidR="00C507EF" w14:paraId="7C78565A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D404A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投标人名称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85883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辽宁九州输变电工程有限公司</w:t>
            </w:r>
          </w:p>
        </w:tc>
      </w:tr>
      <w:tr w:rsidR="00C507EF" w14:paraId="2ABB9DD1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5C6D0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中标费率（%）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E6D1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大写：百分之九十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二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     小写：9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%</w:t>
            </w:r>
          </w:p>
        </w:tc>
      </w:tr>
      <w:tr w:rsidR="00C507EF" w14:paraId="535420CC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2361C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框架服务期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2D28C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自签订框架协议之日起二年</w:t>
            </w:r>
          </w:p>
        </w:tc>
      </w:tr>
      <w:tr w:rsidR="00C507EF" w14:paraId="3CAF72C6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B0714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工程质量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B635B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符合国家工程质量验收标准</w:t>
            </w:r>
          </w:p>
        </w:tc>
      </w:tr>
      <w:tr w:rsidR="00C507EF" w14:paraId="6F66F763" w14:textId="77777777">
        <w:trPr>
          <w:trHeight w:val="397"/>
        </w:trPr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6D8EF" w14:textId="77777777" w:rsidR="00C507EF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工程地点</w:t>
            </w:r>
          </w:p>
        </w:tc>
        <w:tc>
          <w:tcPr>
            <w:tcW w:w="5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D3D56" w14:textId="77777777" w:rsidR="00C507EF" w:rsidRDefault="00000000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包头市</w:t>
            </w:r>
          </w:p>
        </w:tc>
      </w:tr>
    </w:tbl>
    <w:p w14:paraId="5C2D876D" w14:textId="77777777" w:rsidR="00C507EF" w:rsidRDefault="00C507EF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</w:p>
    <w:p w14:paraId="59B1412E" w14:textId="77777777" w:rsidR="00C507EF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招 标 人：包头满都拉电业有限责任公司</w:t>
      </w:r>
    </w:p>
    <w:p w14:paraId="001E60B9" w14:textId="77777777" w:rsidR="00C507EF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 系 人：刘阳</w:t>
      </w:r>
    </w:p>
    <w:p w14:paraId="287158F9" w14:textId="77777777" w:rsidR="00C507EF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联系电话：</w:t>
      </w:r>
      <w:r>
        <w:rPr>
          <w:rFonts w:ascii="宋体" w:eastAsia="宋体" w:hAnsi="宋体" w:cs="宋体"/>
          <w:sz w:val="24"/>
          <w:szCs w:val="24"/>
        </w:rPr>
        <w:t>0472-3652017</w:t>
      </w:r>
    </w:p>
    <w:p w14:paraId="1F6F120A" w14:textId="77777777" w:rsidR="00C507EF" w:rsidRDefault="00C507EF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</w:p>
    <w:p w14:paraId="0313D9BC" w14:textId="77777777" w:rsidR="00C507EF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招标 代理机构：中大国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信工程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管理有限公司</w:t>
      </w:r>
    </w:p>
    <w:p w14:paraId="2B94BB71" w14:textId="77777777" w:rsidR="00C507EF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办公地址：内蒙古自治区包头市青山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区自由路瑞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兴苑11栋1单元202号</w:t>
      </w:r>
    </w:p>
    <w:p w14:paraId="03E7B619" w14:textId="77777777" w:rsidR="00C507EF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联 系 人：宋涛 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乔飞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李倩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徐阳</w:t>
      </w:r>
    </w:p>
    <w:p w14:paraId="6B41919B" w14:textId="77777777" w:rsidR="00C507EF" w:rsidRDefault="00000000">
      <w:pPr>
        <w:pStyle w:val="111"/>
        <w:adjustRightInd w:val="0"/>
        <w:snapToGrid w:val="0"/>
        <w:spacing w:line="360" w:lineRule="auto"/>
        <w:ind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联系电话：</w:t>
      </w:r>
      <w:r>
        <w:rPr>
          <w:rFonts w:ascii="宋体" w:eastAsia="宋体" w:hAnsi="宋体" w:cs="宋体"/>
          <w:sz w:val="24"/>
          <w:szCs w:val="24"/>
        </w:rPr>
        <w:t>15504892341</w:t>
      </w:r>
      <w:r>
        <w:rPr>
          <w:rFonts w:ascii="宋体" w:eastAsia="宋体" w:hAnsi="宋体" w:cs="宋体" w:hint="eastAsia"/>
          <w:sz w:val="24"/>
          <w:szCs w:val="24"/>
        </w:rPr>
        <w:t>、1</w:t>
      </w:r>
      <w:r>
        <w:rPr>
          <w:rFonts w:ascii="宋体" w:eastAsia="宋体" w:hAnsi="宋体" w:cs="宋体"/>
          <w:sz w:val="24"/>
          <w:szCs w:val="24"/>
        </w:rPr>
        <w:t>5504892342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/>
          <w:sz w:val="24"/>
          <w:szCs w:val="24"/>
        </w:rPr>
        <w:t>15504892343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/>
          <w:sz w:val="24"/>
          <w:szCs w:val="24"/>
        </w:rPr>
        <w:t>0471-5689066</w:t>
      </w:r>
    </w:p>
    <w:p w14:paraId="4D7BCDCF" w14:textId="77777777" w:rsidR="00C507EF" w:rsidRDefault="00000000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E-mail: </w:t>
      </w:r>
      <w:r>
        <w:rPr>
          <w:rFonts w:ascii="宋体" w:eastAsia="宋体" w:hAnsi="宋体" w:cs="宋体"/>
          <w:sz w:val="24"/>
          <w:szCs w:val="24"/>
        </w:rPr>
        <w:t>zdgxbtxmb@163.com</w:t>
      </w:r>
    </w:p>
    <w:p w14:paraId="21936A9F" w14:textId="77777777" w:rsidR="00C507EF" w:rsidRDefault="00C507EF">
      <w:pPr>
        <w:pStyle w:val="a4"/>
        <w:spacing w:line="360" w:lineRule="auto"/>
        <w:ind w:firstLine="480"/>
        <w:rPr>
          <w:rFonts w:ascii="宋体" w:hAnsi="宋体"/>
          <w:sz w:val="24"/>
        </w:rPr>
      </w:pPr>
    </w:p>
    <w:p w14:paraId="2B489F10" w14:textId="6B0D6604" w:rsidR="00C507EF" w:rsidRDefault="00C507EF">
      <w:pPr>
        <w:ind w:firstLineChars="200" w:firstLine="480"/>
        <w:rPr>
          <w:sz w:val="24"/>
          <w:szCs w:val="24"/>
        </w:rPr>
      </w:pPr>
    </w:p>
    <w:sectPr w:rsidR="00C507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07852"/>
    <w:multiLevelType w:val="multilevel"/>
    <w:tmpl w:val="33D07852"/>
    <w:lvl w:ilvl="0">
      <w:start w:val="1"/>
      <w:numFmt w:val="decimalEnclosedCircle"/>
      <w:lvlText w:val="%1"/>
      <w:lvlJc w:val="left"/>
      <w:pPr>
        <w:ind w:left="840" w:hanging="360"/>
      </w:pPr>
      <w:rPr>
        <w:rFonts w:ascii="宋体" w:hAnsi="宋体" w:cs="宋体" w:hint="default"/>
        <w:sz w:val="24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 w16cid:durableId="523249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M2MWUxMzI2MzE1YTMyMDk3ZmNlYjY5NGEzY2ZhMDEifQ=="/>
  </w:docVars>
  <w:rsids>
    <w:rsidRoot w:val="42A9018B"/>
    <w:rsid w:val="00033E13"/>
    <w:rsid w:val="0006642F"/>
    <w:rsid w:val="000B7DC9"/>
    <w:rsid w:val="000C017B"/>
    <w:rsid w:val="00163FE6"/>
    <w:rsid w:val="001E6C3B"/>
    <w:rsid w:val="001F1184"/>
    <w:rsid w:val="00226276"/>
    <w:rsid w:val="00266663"/>
    <w:rsid w:val="0027229B"/>
    <w:rsid w:val="003412ED"/>
    <w:rsid w:val="00342A0A"/>
    <w:rsid w:val="0036284B"/>
    <w:rsid w:val="00406485"/>
    <w:rsid w:val="004227E7"/>
    <w:rsid w:val="004E4852"/>
    <w:rsid w:val="0055243E"/>
    <w:rsid w:val="005A33B1"/>
    <w:rsid w:val="00616E59"/>
    <w:rsid w:val="006834A3"/>
    <w:rsid w:val="006867D6"/>
    <w:rsid w:val="007C20DC"/>
    <w:rsid w:val="007C2890"/>
    <w:rsid w:val="00880B3B"/>
    <w:rsid w:val="008E6F79"/>
    <w:rsid w:val="00A05829"/>
    <w:rsid w:val="00B45A1C"/>
    <w:rsid w:val="00BE6FDE"/>
    <w:rsid w:val="00C073C5"/>
    <w:rsid w:val="00C507EF"/>
    <w:rsid w:val="00CF11AE"/>
    <w:rsid w:val="00D528B1"/>
    <w:rsid w:val="00D9594A"/>
    <w:rsid w:val="00DD1F40"/>
    <w:rsid w:val="00E54D19"/>
    <w:rsid w:val="00EB21F4"/>
    <w:rsid w:val="00EE7F0D"/>
    <w:rsid w:val="00F22F22"/>
    <w:rsid w:val="00F73923"/>
    <w:rsid w:val="03773E2B"/>
    <w:rsid w:val="05BB4BC3"/>
    <w:rsid w:val="0A8E1F88"/>
    <w:rsid w:val="0ACF7999"/>
    <w:rsid w:val="0C654F6B"/>
    <w:rsid w:val="0CA537B7"/>
    <w:rsid w:val="0E4D5CB6"/>
    <w:rsid w:val="0EC616BD"/>
    <w:rsid w:val="12187D1E"/>
    <w:rsid w:val="12244F80"/>
    <w:rsid w:val="12E74F28"/>
    <w:rsid w:val="14013C8D"/>
    <w:rsid w:val="164317F2"/>
    <w:rsid w:val="16EB2510"/>
    <w:rsid w:val="18357C37"/>
    <w:rsid w:val="18664F3D"/>
    <w:rsid w:val="1A2417DC"/>
    <w:rsid w:val="1ACE0615"/>
    <w:rsid w:val="2188552B"/>
    <w:rsid w:val="21C43C39"/>
    <w:rsid w:val="22F83FEB"/>
    <w:rsid w:val="23F073B8"/>
    <w:rsid w:val="2A4D1354"/>
    <w:rsid w:val="2A6254EB"/>
    <w:rsid w:val="2BA76FA8"/>
    <w:rsid w:val="2F404A4A"/>
    <w:rsid w:val="32445483"/>
    <w:rsid w:val="377F2AD5"/>
    <w:rsid w:val="380569CE"/>
    <w:rsid w:val="39001852"/>
    <w:rsid w:val="39C16853"/>
    <w:rsid w:val="3A9535EB"/>
    <w:rsid w:val="40AB0497"/>
    <w:rsid w:val="41CF4659"/>
    <w:rsid w:val="42A9018B"/>
    <w:rsid w:val="42FA4177"/>
    <w:rsid w:val="43902949"/>
    <w:rsid w:val="451B7823"/>
    <w:rsid w:val="463D323D"/>
    <w:rsid w:val="4E8F13F8"/>
    <w:rsid w:val="4ECF7A46"/>
    <w:rsid w:val="50EA2A3F"/>
    <w:rsid w:val="55245A8C"/>
    <w:rsid w:val="57A81D63"/>
    <w:rsid w:val="59CF4D87"/>
    <w:rsid w:val="5D0160B5"/>
    <w:rsid w:val="5EE50BC0"/>
    <w:rsid w:val="5FC66889"/>
    <w:rsid w:val="60353D30"/>
    <w:rsid w:val="60A24FBB"/>
    <w:rsid w:val="618823BD"/>
    <w:rsid w:val="65401CCC"/>
    <w:rsid w:val="66000D6B"/>
    <w:rsid w:val="66102FD3"/>
    <w:rsid w:val="66EF082E"/>
    <w:rsid w:val="68752FB5"/>
    <w:rsid w:val="6B804797"/>
    <w:rsid w:val="6F156D98"/>
    <w:rsid w:val="73B170F5"/>
    <w:rsid w:val="749112CA"/>
    <w:rsid w:val="756764D9"/>
    <w:rsid w:val="77FC724F"/>
    <w:rsid w:val="78372035"/>
    <w:rsid w:val="79254583"/>
    <w:rsid w:val="79F23840"/>
    <w:rsid w:val="7FC0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610127"/>
  <w15:docId w15:val="{46406619-4EFE-469E-8A1F-349A2AC7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99" w:unhideWhenUsed="1" w:qFormat="1"/>
    <w:lsdException w:name="List Continue" w:semiHidden="1" w:unhideWhenUsed="1"/>
    <w:lsdException w:name="Message Header" w:semiHidden="1" w:uiPriority="99" w:unhideWhenUsed="1" w:qFormat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99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Message Header"/>
    <w:basedOn w:val="a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Normal Indent"/>
    <w:basedOn w:val="a"/>
    <w:link w:val="a5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6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6"/>
    <w:uiPriority w:val="99"/>
    <w:semiHidden/>
    <w:unhideWhenUsed/>
    <w:qFormat/>
    <w:pPr>
      <w:ind w:firstLineChars="200" w:firstLine="420"/>
    </w:pPr>
  </w:style>
  <w:style w:type="table" w:styleId="ab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页眉 字符"/>
    <w:basedOn w:val="a1"/>
    <w:link w:val="a9"/>
    <w:qFormat/>
    <w:rPr>
      <w:kern w:val="2"/>
      <w:sz w:val="18"/>
      <w:szCs w:val="18"/>
    </w:rPr>
  </w:style>
  <w:style w:type="character" w:customStyle="1" w:styleId="a8">
    <w:name w:val="页脚 字符"/>
    <w:basedOn w:val="a1"/>
    <w:link w:val="a7"/>
    <w:qFormat/>
    <w:rPr>
      <w:kern w:val="2"/>
      <w:sz w:val="18"/>
      <w:szCs w:val="18"/>
    </w:rPr>
  </w:style>
  <w:style w:type="paragraph" w:customStyle="1" w:styleId="111">
    <w:name w:val="列出段落111"/>
    <w:basedOn w:val="a"/>
    <w:link w:val="Char"/>
    <w:qFormat/>
    <w:pPr>
      <w:ind w:firstLineChars="200" w:firstLine="420"/>
    </w:pPr>
    <w:rPr>
      <w:rFonts w:ascii="Times New Roman" w:eastAsia="仿宋_GB2312" w:hAnsi="Times New Roman" w:cs="Times New Roman"/>
      <w:sz w:val="34"/>
    </w:rPr>
  </w:style>
  <w:style w:type="character" w:customStyle="1" w:styleId="a5">
    <w:name w:val="正文缩进 字符"/>
    <w:link w:val="a4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列出段落 Char"/>
    <w:link w:val="111"/>
    <w:qFormat/>
    <w:rPr>
      <w:rFonts w:ascii="Times New Roman" w:eastAsia="仿宋_GB2312" w:hAnsi="Times New Roman" w:cs="Times New Roman"/>
      <w:kern w:val="2"/>
      <w:sz w:val="3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84F29-9A27-41B2-A78C-99BE7710C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ZDGXN</dc:creator>
  <cp:lastModifiedBy>44498858@qq.com</cp:lastModifiedBy>
  <cp:revision>2</cp:revision>
  <cp:lastPrinted>2023-02-13T03:13:00Z</cp:lastPrinted>
  <dcterms:created xsi:type="dcterms:W3CDTF">2023-11-06T00:24:00Z</dcterms:created>
  <dcterms:modified xsi:type="dcterms:W3CDTF">2023-11-06T00:24:00Z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DE53684266584C6CBF484E6A0C3DEEFA_13</vt:lpwstr>
  </property>
</Properties>
</file>