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5B3870">
      <w:pPr>
        <w:pageBreakBefore w:val="0"/>
        <w:kinsoku/>
        <w:wordWrap/>
        <w:overflowPunct/>
        <w:topLinePunct w:val="0"/>
        <w:bidi w:val="0"/>
        <w:snapToGrid/>
        <w:spacing w:line="348" w:lineRule="auto"/>
        <w:jc w:val="center"/>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w:t>
      </w:r>
    </w:p>
    <w:p w14:paraId="43FEE4B1">
      <w:pPr>
        <w:pageBreakBefore w:val="0"/>
        <w:kinsoku/>
        <w:wordWrap/>
        <w:overflowPunct/>
        <w:topLinePunct w:val="0"/>
        <w:bidi w:val="0"/>
        <w:snapToGrid/>
        <w:spacing w:line="348" w:lineRule="auto"/>
        <w:jc w:val="center"/>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电力设施保护工作外委服务（三次）采购公告</w:t>
      </w:r>
    </w:p>
    <w:p w14:paraId="273B879D">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495644242"/>
      <w:bookmarkStart w:id="1" w:name="_Toc54632629"/>
      <w:bookmarkStart w:id="2" w:name="_Toc13556"/>
      <w:bookmarkStart w:id="3" w:name="_Toc1489"/>
      <w:bookmarkStart w:id="4" w:name="_Toc58406238"/>
      <w:bookmarkStart w:id="5" w:name="_Toc13888"/>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招标条件</w:t>
      </w:r>
      <w:r>
        <w:rPr>
          <w:rFonts w:hint="eastAsia" w:ascii="宋体" w:hAnsi="宋体" w:eastAsia="宋体" w:cs="宋体"/>
          <w:b/>
          <w:bCs w:val="0"/>
          <w:color w:val="auto"/>
          <w:sz w:val="24"/>
          <w:szCs w:val="24"/>
        </w:rPr>
        <w:t xml:space="preserve"> </w:t>
      </w:r>
    </w:p>
    <w:p w14:paraId="1A5D0F1D">
      <w:pPr>
        <w:pageBreakBefore w:val="0"/>
        <w:kinsoku/>
        <w:wordWrap/>
        <w:overflowPunct/>
        <w:topLinePunct w:val="0"/>
        <w:bidi w:val="0"/>
        <w:snapToGrid/>
        <w:spacing w:line="348"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内蒙古电力（集团）有限责任公司薛家湾供电分公司电力设施保护工作外委服务采购（三次）</w:t>
      </w:r>
      <w:r>
        <w:rPr>
          <w:rFonts w:hint="eastAsia" w:ascii="宋体" w:hAnsi="宋体" w:eastAsia="宋体" w:cs="宋体"/>
          <w:color w:val="auto"/>
          <w:sz w:val="24"/>
          <w:szCs w:val="24"/>
        </w:rPr>
        <w:t>组织</w:t>
      </w:r>
      <w:r>
        <w:rPr>
          <w:rFonts w:hint="eastAsia" w:ascii="宋体" w:hAnsi="宋体" w:eastAsia="宋体" w:cs="宋体"/>
          <w:color w:val="auto"/>
          <w:sz w:val="24"/>
          <w:szCs w:val="24"/>
          <w:lang w:eastAsia="zh-CN"/>
        </w:rPr>
        <w:t>公开招标</w:t>
      </w:r>
      <w:r>
        <w:rPr>
          <w:rFonts w:hint="eastAsia" w:ascii="宋体" w:hAnsi="宋体" w:eastAsia="宋体" w:cs="宋体"/>
          <w:color w:val="auto"/>
          <w:sz w:val="24"/>
          <w:szCs w:val="24"/>
        </w:rPr>
        <w:t>。现将有关事宜公告如下：</w:t>
      </w:r>
    </w:p>
    <w:p w14:paraId="58E16710">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13446"/>
      <w:bookmarkStart w:id="7" w:name="_Toc22876"/>
      <w:bookmarkStart w:id="8" w:name="_Toc5564"/>
      <w:bookmarkStart w:id="9" w:name="_Toc495644243"/>
      <w:bookmarkStart w:id="10" w:name="_Toc58406239"/>
      <w:bookmarkStart w:id="11" w:name="_Toc54632630"/>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r>
        <w:rPr>
          <w:rFonts w:hint="eastAsia" w:ascii="宋体" w:hAnsi="宋体" w:eastAsia="宋体" w:cs="宋体"/>
          <w:b/>
          <w:bCs w:val="0"/>
          <w:color w:val="auto"/>
          <w:sz w:val="24"/>
          <w:szCs w:val="24"/>
        </w:rPr>
        <w:t xml:space="preserve"> </w:t>
      </w:r>
    </w:p>
    <w:p w14:paraId="425BA690">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rPr>
        <w:t>2.1</w:t>
      </w:r>
      <w:r>
        <w:rPr>
          <w:rFonts w:hint="eastAsia" w:ascii="宋体" w:hAnsi="宋体" w:eastAsia="宋体" w:cs="宋体"/>
          <w:color w:val="auto"/>
          <w:sz w:val="24"/>
          <w:szCs w:val="24"/>
          <w:lang w:eastAsia="zh-CN"/>
        </w:rPr>
        <w:t>招标项目编号</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BHZB-FW-202403104（三次）</w:t>
      </w:r>
    </w:p>
    <w:p w14:paraId="76D5A33B">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8"/>
          <w:szCs w:val="28"/>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项目名称：</w:t>
      </w:r>
      <w:r>
        <w:rPr>
          <w:rFonts w:hint="eastAsia" w:ascii="宋体" w:hAnsi="宋体" w:eastAsia="宋体" w:cs="宋体"/>
          <w:b/>
          <w:color w:val="auto"/>
          <w:sz w:val="24"/>
          <w:szCs w:val="24"/>
          <w:highlight w:val="none"/>
          <w:u w:val="single"/>
          <w:lang w:eastAsia="zh-CN"/>
        </w:rPr>
        <w:t>内蒙古电力（集团）有限责任公司薛家湾供电分公司电力设施保护工作外委服务采购（三次）</w:t>
      </w:r>
    </w:p>
    <w:p w14:paraId="00F2CCF3">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14:paraId="3F567037">
      <w:pPr>
        <w:pageBreakBefore w:val="0"/>
        <w:kinsoku/>
        <w:wordWrap/>
        <w:overflowPunct/>
        <w:topLinePunct w:val="0"/>
        <w:bidi w:val="0"/>
        <w:snapToGrid/>
        <w:spacing w:line="348" w:lineRule="auto"/>
        <w:ind w:left="0" w:right="0" w:rightChars="0" w:firstLine="482"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2.3.1第一标段：薛家湾供电公司电力设施保护工作外委服务</w:t>
      </w:r>
      <w:r>
        <w:rPr>
          <w:rFonts w:hint="eastAsia" w:ascii="宋体" w:hAnsi="宋体" w:eastAsia="宋体" w:cs="宋体"/>
          <w:color w:val="auto"/>
          <w:sz w:val="24"/>
          <w:szCs w:val="24"/>
          <w:highlight w:val="none"/>
          <w:lang w:val="en-US" w:eastAsia="zh-CN"/>
        </w:rPr>
        <w:t>；</w:t>
      </w:r>
    </w:p>
    <w:p w14:paraId="7FDAC849">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内容:</w:t>
      </w:r>
      <w:bookmarkStart w:id="12" w:name="_Toc495644244"/>
      <w:bookmarkStart w:id="13" w:name="_Toc529"/>
      <w:r>
        <w:rPr>
          <w:rFonts w:hint="eastAsia" w:ascii="宋体" w:hAnsi="宋体" w:eastAsia="宋体" w:cs="宋体"/>
          <w:color w:val="auto"/>
          <w:sz w:val="24"/>
          <w:szCs w:val="24"/>
          <w:highlight w:val="none"/>
          <w:lang w:eastAsia="zh-CN"/>
        </w:rPr>
        <w:t>内蒙古电力(集团)有限责任公司薛家湾供电分公司电力设施保护工作外委服务采购，具体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lang w:eastAsia="zh-CN"/>
        </w:rPr>
        <w:t>文件。</w:t>
      </w:r>
    </w:p>
    <w:p w14:paraId="646FE165">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服务期限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14:paraId="46C99F3B">
      <w:pPr>
        <w:pageBreakBefore w:val="0"/>
        <w:kinsoku/>
        <w:wordWrap/>
        <w:overflowPunct/>
        <w:topLinePunct w:val="0"/>
        <w:bidi w:val="0"/>
        <w:snapToGrid/>
        <w:spacing w:line="348" w:lineRule="auto"/>
        <w:ind w:left="0" w:right="0" w:rightChars="0" w:firstLine="480" w:firstLineChars="2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6服务</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lang w:val="en-US" w:eastAsia="zh-CN"/>
        </w:rPr>
        <w:t>满足招标人需求</w:t>
      </w:r>
    </w:p>
    <w:p w14:paraId="1F45AE0D">
      <w:pPr>
        <w:pageBreakBefore w:val="0"/>
        <w:kinsoku/>
        <w:wordWrap/>
        <w:overflowPunct/>
        <w:topLinePunct w:val="0"/>
        <w:bidi w:val="0"/>
        <w:snapToGrid/>
        <w:spacing w:line="348" w:lineRule="auto"/>
        <w:ind w:left="0" w:right="0" w:rightChars="0" w:firstLine="480" w:firstLineChars="2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w:t>
      </w:r>
      <w:r>
        <w:rPr>
          <w:rFonts w:hint="eastAsia" w:ascii="宋体" w:hAnsi="宋体" w:eastAsia="宋体" w:cs="宋体"/>
          <w:sz w:val="24"/>
          <w:szCs w:val="24"/>
          <w:highlight w:val="none"/>
          <w:lang w:val="en-US" w:eastAsia="zh-CN"/>
        </w:rPr>
        <w:t>服务质量：达到国家及行业标准，满足招标人要求</w:t>
      </w:r>
    </w:p>
    <w:p w14:paraId="2315066C">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14:paraId="2994E7B0">
      <w:pPr>
        <w:pageBreakBefore w:val="0"/>
        <w:kinsoku/>
        <w:wordWrap/>
        <w:overflowPunct/>
        <w:topLinePunct w:val="0"/>
        <w:bidi w:val="0"/>
        <w:snapToGrid/>
        <w:spacing w:line="336" w:lineRule="auto"/>
        <w:ind w:left="717" w:leftChars="140" w:right="0" w:rightChars="0" w:hanging="241" w:hangingChars="100"/>
        <w:textAlignment w:val="auto"/>
        <w:outlineLvl w:val="9"/>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p>
    <w:p w14:paraId="7BBA97D8">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8335"/>
      <w:bookmarkStart w:id="15" w:name="_Toc6120"/>
      <w:bookmarkStart w:id="16" w:name="_Toc58406240"/>
      <w:bookmarkStart w:id="17" w:name="_Toc54632631"/>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投标人</w:t>
      </w:r>
      <w:r>
        <w:rPr>
          <w:rFonts w:hint="eastAsia" w:ascii="宋体" w:hAnsi="宋体" w:eastAsia="宋体" w:cs="宋体"/>
          <w:b/>
          <w:bCs w:val="0"/>
          <w:color w:val="auto"/>
          <w:sz w:val="24"/>
          <w:szCs w:val="24"/>
        </w:rPr>
        <w:t>资格要求</w:t>
      </w:r>
      <w:bookmarkEnd w:id="14"/>
      <w:bookmarkEnd w:id="15"/>
      <w:bookmarkEnd w:id="16"/>
      <w:bookmarkEnd w:id="17"/>
    </w:p>
    <w:p w14:paraId="26F1517E">
      <w:pPr>
        <w:pageBreakBefore w:val="0"/>
        <w:numPr>
          <w:ilvl w:val="0"/>
          <w:numId w:val="0"/>
        </w:numPr>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11915"/>
      <w:bookmarkStart w:id="19" w:name="_Toc23506"/>
      <w:bookmarkStart w:id="20" w:name="_Toc58406241"/>
      <w:bookmarkStart w:id="21" w:name="_Toc54632632"/>
      <w:bookmarkStart w:id="22" w:name="_Toc58406242"/>
      <w:bookmarkStart w:id="23" w:name="_Toc54632633"/>
      <w:bookmarkStart w:id="24" w:name="_Toc20511"/>
      <w:bookmarkStart w:id="25" w:name="_Toc13086"/>
      <w:r>
        <w:rPr>
          <w:rFonts w:hint="eastAsia" w:ascii="宋体" w:hAnsi="宋体" w:eastAsia="宋体" w:cs="宋体"/>
          <w:b/>
          <w:bCs w:val="0"/>
          <w:color w:val="auto"/>
          <w:sz w:val="24"/>
          <w:szCs w:val="24"/>
        </w:rPr>
        <w:t>3.1通用资格要求</w:t>
      </w:r>
      <w:bookmarkEnd w:id="18"/>
      <w:bookmarkEnd w:id="19"/>
      <w:bookmarkEnd w:id="20"/>
      <w:bookmarkEnd w:id="21"/>
    </w:p>
    <w:p w14:paraId="4C0A5D63">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14:paraId="1AE817E8">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3.1.2投标人须为增值税一般纳税人(提供增值税一般纳税人资格证明材料)并在人员、设备、资金、等方面具有保障如期服务等承担招标项目的能力；</w:t>
      </w:r>
    </w:p>
    <w:p w14:paraId="5A456429">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投标；母公司和其全资子公司不得在同一标段中同时投标；存在控股、管理关系的不同单位，不得参加同一标段中投标或者未划分标段的同一招标项目中投标:母子公司不得相互借用任何资质、业绩；</w:t>
      </w:r>
    </w:p>
    <w:p w14:paraId="4225A959">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3.1.4参加本次招标项目近三年内，在经营活动中没有重大违法记录或不良记录，有良好的财务状况和商业信誉，未处于被责令停产、财产被接管、冻结或破产状态；</w:t>
      </w:r>
    </w:p>
    <w:p w14:paraId="014D24BD">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r>
        <w:rPr>
          <w:rFonts w:hint="eastAsia" w:ascii="宋体" w:hAnsi="宋体" w:eastAsia="宋体" w:cs="宋体"/>
          <w:color w:val="auto"/>
          <w:sz w:val="24"/>
          <w:szCs w:val="24"/>
          <w:highlight w:val="none"/>
        </w:rPr>
        <w:t>(提供承诺函，格式自拟)</w:t>
      </w:r>
      <w:r>
        <w:rPr>
          <w:rFonts w:hint="eastAsia" w:ascii="宋体" w:hAnsi="宋体" w:eastAsia="宋体" w:cs="宋体"/>
          <w:color w:val="auto"/>
          <w:sz w:val="24"/>
          <w:szCs w:val="24"/>
          <w:lang w:val="en-US" w:eastAsia="zh-CN"/>
        </w:rPr>
        <w:t>；</w:t>
      </w:r>
    </w:p>
    <w:p w14:paraId="66A0F359">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3.1.6投标人及其法定代表人在“中国执行信息公开网”（省份选择全部）（http://zxgk.court.gov.cn/shixin/）中未被列入失信被执行人名单；</w:t>
      </w:r>
    </w:p>
    <w:p w14:paraId="674EFC39">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投标人在“国家企业信用信息公示系统网”(http://www.gsxt.gov.cn/index.html)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14:paraId="7F374D35">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3.1.8投标人需提供近三年中国裁判文书网(https://wenshu.court.gov.cn/）查询的投标人及法定代表人无行贿犯罪记录的截图；</w:t>
      </w:r>
    </w:p>
    <w:p w14:paraId="26F5C68A">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3.1.9投标人未被列入中国电力企业联合公布的“中电联关于公布涉电力领域重点关注对象名单”；</w:t>
      </w:r>
    </w:p>
    <w:p w14:paraId="65F21B36">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3.1.10本项目不接受联合体投标。</w:t>
      </w:r>
    </w:p>
    <w:p w14:paraId="0C2883BC">
      <w:pPr>
        <w:pageBreakBefore w:val="0"/>
        <w:widowControl w:val="0"/>
        <w:tabs>
          <w:tab w:val="left" w:pos="2687"/>
        </w:tabs>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11301"/>
      <w:bookmarkStart w:id="27" w:name="_Toc58406243"/>
      <w:bookmarkStart w:id="28" w:name="_Toc54632634"/>
      <w:bookmarkStart w:id="29" w:name="_Toc14058"/>
      <w:r>
        <w:rPr>
          <w:rFonts w:hint="eastAsia" w:ascii="宋体" w:hAnsi="宋体" w:eastAsia="宋体" w:cs="宋体"/>
          <w:b/>
          <w:bCs w:val="0"/>
          <w:color w:val="auto"/>
          <w:sz w:val="24"/>
          <w:szCs w:val="24"/>
          <w:lang w:val="en-US" w:eastAsia="zh-CN"/>
        </w:rPr>
        <w:t xml:space="preserve"> </w:t>
      </w:r>
    </w:p>
    <w:p w14:paraId="72B86AD4">
      <w:pPr>
        <w:pageBreakBefore w:val="0"/>
        <w:widowControl w:val="0"/>
        <w:kinsoku/>
        <w:wordWrap/>
        <w:overflowPunct/>
        <w:topLinePunct w:val="0"/>
        <w:bidi w:val="0"/>
        <w:snapToGrid/>
        <w:spacing w:line="348"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14:paraId="7A24CB9A">
      <w:pPr>
        <w:pageBreakBefore w:val="0"/>
        <w:widowControl w:val="0"/>
        <w:numPr>
          <w:ilvl w:val="0"/>
          <w:numId w:val="0"/>
        </w:numPr>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招标</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14:paraId="78EAAE8A">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招标文件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本项目不收取招标文件费</w:t>
      </w:r>
    </w:p>
    <w:p w14:paraId="18A7CD40">
      <w:pPr>
        <w:keepNext w:val="0"/>
        <w:keepLines w:val="0"/>
        <w:pageBreakBefore w:val="0"/>
        <w:widowControl w:val="0"/>
        <w:kinsoku/>
        <w:wordWrap w:val="0"/>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w:t>
      </w:r>
      <w:r>
        <w:rPr>
          <w:rFonts w:hint="eastAsia" w:ascii="宋体" w:hAnsi="宋体" w:eastAsia="宋体" w:cs="宋体"/>
          <w:w w:val="98"/>
          <w:sz w:val="24"/>
          <w:szCs w:val="24"/>
        </w:rPr>
        <w:t>本项目实行在线报名</w:t>
      </w:r>
      <w:r>
        <w:rPr>
          <w:rFonts w:hint="eastAsia" w:ascii="宋体" w:hAnsi="宋体" w:eastAsia="宋体" w:cs="宋体"/>
          <w:w w:val="98"/>
          <w:sz w:val="24"/>
          <w:szCs w:val="24"/>
          <w:lang w:val="en-US" w:eastAsia="zh-CN"/>
        </w:rPr>
        <w:t>和下载</w:t>
      </w:r>
      <w:r>
        <w:rPr>
          <w:rFonts w:hint="eastAsia" w:ascii="宋体" w:hAnsi="宋体" w:eastAsia="宋体" w:cs="宋体"/>
          <w:w w:val="98"/>
          <w:sz w:val="24"/>
          <w:szCs w:val="24"/>
          <w:lang w:eastAsia="zh-CN"/>
        </w:rPr>
        <w:t>招标文件</w:t>
      </w:r>
      <w:r>
        <w:rPr>
          <w:rFonts w:hint="eastAsia" w:ascii="宋体" w:hAnsi="宋体" w:eastAsia="宋体" w:cs="宋体"/>
          <w:w w:val="98"/>
          <w:sz w:val="24"/>
          <w:szCs w:val="24"/>
        </w:rPr>
        <w:t>。</w:t>
      </w:r>
      <w:r>
        <w:rPr>
          <w:rFonts w:hint="eastAsia" w:ascii="宋体" w:hAnsi="宋体" w:eastAsia="宋体" w:cs="宋体"/>
          <w:w w:val="98"/>
          <w:sz w:val="24"/>
          <w:szCs w:val="24"/>
          <w:highlight w:val="none"/>
        </w:rPr>
        <w:t>凡有意参加</w:t>
      </w:r>
      <w:r>
        <w:rPr>
          <w:rFonts w:hint="eastAsia" w:ascii="宋体" w:hAnsi="宋体" w:eastAsia="宋体" w:cs="宋体"/>
          <w:w w:val="98"/>
          <w:sz w:val="24"/>
          <w:szCs w:val="24"/>
          <w:highlight w:val="none"/>
          <w:lang w:val="en-US" w:eastAsia="zh-CN"/>
        </w:rPr>
        <w:t>的</w:t>
      </w:r>
      <w:r>
        <w:rPr>
          <w:rFonts w:hint="eastAsia" w:ascii="宋体" w:hAnsi="宋体" w:eastAsia="宋体" w:cs="宋体"/>
          <w:w w:val="98"/>
          <w:sz w:val="24"/>
          <w:szCs w:val="24"/>
          <w:highlight w:val="none"/>
          <w:lang w:eastAsia="zh-CN"/>
        </w:rPr>
        <w:t>投标人</w:t>
      </w:r>
      <w:r>
        <w:rPr>
          <w:rFonts w:hint="eastAsia" w:ascii="宋体" w:hAnsi="宋体" w:eastAsia="宋体" w:cs="宋体"/>
          <w:w w:val="98"/>
          <w:sz w:val="24"/>
          <w:szCs w:val="24"/>
          <w:highlight w:val="none"/>
        </w:rPr>
        <w:t>，请于</w:t>
      </w:r>
      <w:r>
        <w:rPr>
          <w:rFonts w:hint="eastAsia" w:ascii="宋体" w:hAnsi="宋体" w:eastAsia="宋体" w:cs="宋体"/>
          <w:w w:val="98"/>
          <w:sz w:val="24"/>
          <w:szCs w:val="24"/>
          <w:highlight w:val="none"/>
          <w:lang w:eastAsia="zh-CN"/>
        </w:rPr>
        <w:t>2025年02月13日</w:t>
      </w:r>
      <w:r>
        <w:rPr>
          <w:rFonts w:hint="eastAsia" w:ascii="宋体" w:hAnsi="宋体" w:eastAsia="宋体" w:cs="宋体"/>
          <w:sz w:val="24"/>
          <w:szCs w:val="24"/>
          <w:highlight w:val="none"/>
          <w:lang w:eastAsia="zh-CN"/>
        </w:rPr>
        <w:t>至2025年02月19日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14:paraId="5627D85C">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投标人，</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投标人</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14:paraId="1F00138A">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14:paraId="6873DA1E">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供应商提交报名资料，通过资格查验的供应商报名后通过“文件下载”界面下载招标文件，平台联系电话:400-9913-966。</w:t>
      </w:r>
    </w:p>
    <w:p w14:paraId="7545D64D">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投标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14:paraId="484A8DB1">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4.3投标报名资料</w:t>
      </w:r>
    </w:p>
    <w:bookmarkEnd w:id="30"/>
    <w:p w14:paraId="3CAD70A1">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投标人资格要求的潜在投标人，报名需上传下列有效证明资料加盖公章的扫描件（注：报名资料内容清晰可辨，请按照顺序将所有报名资料的扫描件放到一个PDF文件内，只上传一个PDF文件即可，上传时文件夹命名为所投标段编号+公司名称,出现未按照规定上传、资料不全、资料不合格的情况，招标人有权拒绝），具体如下：</w:t>
      </w:r>
    </w:p>
    <w:p w14:paraId="3F8888F2">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14:paraId="0F14C37B">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14:paraId="73AE71D9">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14:paraId="6CB2D518">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14:paraId="0D378A54">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4.3.5投标人专用资格要求中所需资料扫描件；</w:t>
      </w:r>
    </w:p>
    <w:p w14:paraId="3B720509">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4.3.6投标人及其法定代表人在“中国执行信息公开网”（省份选择全部）（http://zxgk.court.gov.cn/shixin/）”查询显示未被列入失信被执行人名单查询结果截图；(详见公告附件3)</w:t>
      </w:r>
    </w:p>
    <w:p w14:paraId="18E0E71F">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投标人</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14:paraId="57003F0B">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4.3.8投标人在中国裁判文书网(https://wenshu.court.gov.cn/)显示投标人及法定代表人近三年无行贿犯罪记录；(详见公告附件3)</w:t>
      </w:r>
    </w:p>
    <w:p w14:paraId="50800BC8">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14:paraId="5477980C">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14:paraId="79851A02">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注：A、上述要求是对投标人的基本要求，如按照行业及相关部门另有规定的遵循其规定，投标人应提供相应的证明或资信材料；</w:t>
      </w:r>
    </w:p>
    <w:p w14:paraId="0D10B1EE">
      <w:pPr>
        <w:keepNext w:val="0"/>
        <w:keepLines w:val="0"/>
        <w:pageBreakBefore w:val="0"/>
        <w:numPr>
          <w:ilvl w:val="0"/>
          <w:numId w:val="2"/>
        </w:numPr>
        <w:kinsoku/>
        <w:wordWrap/>
        <w:overflowPunct/>
        <w:topLinePunct w:val="0"/>
        <w:autoSpaceDE w:val="0"/>
        <w:autoSpaceDN w:val="0"/>
        <w:bidi w:val="0"/>
        <w:adjustRightInd w:val="0"/>
        <w:snapToGrid/>
        <w:spacing w:line="348"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招标人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投标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投标</w:t>
      </w:r>
      <w:r>
        <w:rPr>
          <w:rFonts w:hint="eastAsia" w:ascii="宋体" w:hAnsi="宋体" w:eastAsia="宋体" w:cs="宋体"/>
          <w:b/>
          <w:kern w:val="0"/>
          <w:sz w:val="24"/>
          <w:szCs w:val="24"/>
        </w:rPr>
        <w:t>/中标人自负，并承担相应的法律责任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14:paraId="4DBB9C5E">
      <w:pPr>
        <w:keepNext w:val="0"/>
        <w:keepLines w:val="0"/>
        <w:pageBreakBefore w:val="0"/>
        <w:numPr>
          <w:ilvl w:val="0"/>
          <w:numId w:val="2"/>
        </w:numPr>
        <w:kinsoku/>
        <w:wordWrap/>
        <w:overflowPunct/>
        <w:topLinePunct w:val="0"/>
        <w:autoSpaceDE w:val="0"/>
        <w:autoSpaceDN w:val="0"/>
        <w:bidi w:val="0"/>
        <w:adjustRightInd w:val="0"/>
        <w:snapToGrid/>
        <w:spacing w:line="348"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自负；</w:t>
      </w:r>
    </w:p>
    <w:p w14:paraId="02361EF6">
      <w:pPr>
        <w:keepNext w:val="0"/>
        <w:keepLines w:val="0"/>
        <w:pageBreakBefore w:val="0"/>
        <w:numPr>
          <w:ilvl w:val="0"/>
          <w:numId w:val="2"/>
        </w:numPr>
        <w:kinsoku/>
        <w:wordWrap/>
        <w:overflowPunct/>
        <w:topLinePunct w:val="0"/>
        <w:autoSpaceDE w:val="0"/>
        <w:autoSpaceDN w:val="0"/>
        <w:bidi w:val="0"/>
        <w:adjustRightInd w:val="0"/>
        <w:snapToGrid/>
        <w:spacing w:line="348"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招标人</w:t>
      </w:r>
      <w:r>
        <w:rPr>
          <w:rFonts w:hint="eastAsia" w:ascii="宋体" w:hAnsi="宋体" w:eastAsia="宋体" w:cs="宋体"/>
          <w:b/>
          <w:kern w:val="0"/>
          <w:sz w:val="24"/>
          <w:szCs w:val="24"/>
        </w:rPr>
        <w:t>有权拒绝；</w:t>
      </w:r>
    </w:p>
    <w:p w14:paraId="291B53A9">
      <w:pPr>
        <w:pageBreakBefore w:val="0"/>
        <w:widowControl w:val="0"/>
        <w:kinsoku/>
        <w:wordWrap/>
        <w:overflowPunct/>
        <w:topLinePunct w:val="0"/>
        <w:autoSpaceDE/>
        <w:autoSpaceDN/>
        <w:bidi w:val="0"/>
        <w:adjustRightInd/>
        <w:snapToGrid/>
        <w:spacing w:line="348"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E、投标人上传的报名资料中，检验报告及合同可以只附关键页，关键页是指能体现投标人名称、检验产品名称、结论、签订合同时间、签订金额等即可。</w:t>
      </w:r>
    </w:p>
    <w:p w14:paraId="743242D6">
      <w:pPr>
        <w:pageBreakBefore w:val="0"/>
        <w:widowControl w:val="0"/>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495645074"/>
      <w:bookmarkStart w:id="32" w:name="_Toc11424"/>
      <w:bookmarkStart w:id="33" w:name="_Toc19515"/>
      <w:bookmarkStart w:id="34" w:name="_Toc21923"/>
      <w:bookmarkStart w:id="35" w:name="_Toc54632635"/>
      <w:bookmarkStart w:id="36" w:name="_Toc58406244"/>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eastAsia="zh-CN"/>
        </w:rPr>
        <w:t>投标文件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14:paraId="78FA49D0">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递交投标文件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递交投标文件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14:paraId="105E2727">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w:t>
      </w:r>
    </w:p>
    <w:p w14:paraId="5823DFE8">
      <w:pPr>
        <w:keepNext/>
        <w:keepLines/>
        <w:pageBreakBefore w:val="0"/>
        <w:widowControl w:val="0"/>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54632636"/>
      <w:bookmarkStart w:id="39" w:name="_Toc26010"/>
      <w:bookmarkStart w:id="40" w:name="_Toc58406245"/>
      <w:bookmarkStart w:id="41" w:name="_Toc11300"/>
      <w:r>
        <w:rPr>
          <w:rFonts w:hint="eastAsia" w:ascii="宋体" w:hAnsi="宋体" w:eastAsia="宋体" w:cs="宋体"/>
          <w:b/>
          <w:bCs w:val="0"/>
          <w:color w:val="auto"/>
          <w:sz w:val="24"/>
          <w:szCs w:val="24"/>
        </w:rPr>
        <w:t>6.资格审查：</w:t>
      </w:r>
      <w:bookmarkEnd w:id="37"/>
      <w:bookmarkEnd w:id="38"/>
      <w:bookmarkEnd w:id="39"/>
      <w:bookmarkEnd w:id="40"/>
      <w:bookmarkEnd w:id="41"/>
    </w:p>
    <w:p w14:paraId="36A1C706">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将被否决。</w:t>
      </w:r>
    </w:p>
    <w:p w14:paraId="3C30B14E">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54632637"/>
      <w:bookmarkStart w:id="43" w:name="_Toc58406246"/>
      <w:bookmarkStart w:id="44" w:name="_Toc4184"/>
      <w:bookmarkStart w:id="45" w:name="_Toc26331"/>
      <w:bookmarkStart w:id="46" w:name="_Toc260"/>
      <w:r>
        <w:rPr>
          <w:rFonts w:hint="eastAsia" w:ascii="宋体" w:hAnsi="宋体" w:eastAsia="宋体" w:cs="宋体"/>
          <w:b/>
          <w:bCs w:val="0"/>
          <w:color w:val="auto"/>
          <w:sz w:val="24"/>
          <w:szCs w:val="24"/>
        </w:rPr>
        <w:t>7.截标及开标时间：</w:t>
      </w:r>
      <w:bookmarkEnd w:id="42"/>
      <w:bookmarkEnd w:id="43"/>
      <w:bookmarkEnd w:id="44"/>
      <w:bookmarkEnd w:id="45"/>
      <w:bookmarkEnd w:id="46"/>
    </w:p>
    <w:p w14:paraId="4B0CD516">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8804"/>
      <w:bookmarkStart w:id="48" w:name="_Toc58406247"/>
      <w:bookmarkStart w:id="49" w:name="_Toc5776"/>
      <w:bookmarkStart w:id="50" w:name="_Toc54632638"/>
      <w:bookmarkStart w:id="51" w:name="_Toc24008"/>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2025年02月13日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2025年03月06日下午14:30</w:t>
      </w:r>
    </w:p>
    <w:p w14:paraId="73AE2FB7">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2025年03月06日下午14:30</w:t>
      </w:r>
    </w:p>
    <w:p w14:paraId="38105D6E">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2025年03月06日下午14:30</w:t>
      </w:r>
    </w:p>
    <w:p w14:paraId="398D4549">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2025年03月06日下午14:30</w:t>
      </w:r>
    </w:p>
    <w:bookmarkEnd w:id="47"/>
    <w:bookmarkEnd w:id="48"/>
    <w:bookmarkEnd w:id="49"/>
    <w:bookmarkEnd w:id="50"/>
    <w:bookmarkEnd w:id="51"/>
    <w:p w14:paraId="04D0DE09">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p>
    <w:p w14:paraId="667A1CE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14:paraId="6FCFD9C2">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14:paraId="1E3E6BF8">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14:paraId="3BA56BCD">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14:paraId="3C5B157C">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14:paraId="4C7D5594">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14:paraId="622820F7">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14:paraId="1B5A9CBE">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的远程解密（届时请持上传文件时所使用的手机提前30分钟等候在电脑前准备参加文件解密，需保持电脑网络通畅）。</w:t>
      </w:r>
    </w:p>
    <w:bookmarkEnd w:id="52"/>
    <w:p w14:paraId="6B33B740">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开标现场地点：内蒙古产权交易中心有限责任公司开标室</w:t>
      </w:r>
    </w:p>
    <w:p w14:paraId="5B46D3E4">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呼和浩特市赛罕区阿吉泰路3号</w:t>
      </w:r>
    </w:p>
    <w:p w14:paraId="318EAD36">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3F0B5F2D">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3" w:name="_Toc23124"/>
      <w:bookmarkStart w:id="54" w:name="_Toc58406248"/>
      <w:bookmarkStart w:id="55" w:name="_Toc18343"/>
      <w:bookmarkStart w:id="56" w:name="_Toc54632639"/>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3"/>
      <w:bookmarkEnd w:id="54"/>
      <w:bookmarkEnd w:id="55"/>
      <w:bookmarkEnd w:id="56"/>
    </w:p>
    <w:p w14:paraId="50A2E19E">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014CC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0E05C46D">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14:paraId="5B48C681">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14:paraId="576F2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13BF55E0">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14:paraId="4682F636">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14:paraId="75697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3EC90F20">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14:paraId="463045C2">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14:paraId="0007D38C">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9.2场所服务费收取标准</w:t>
      </w:r>
    </w:p>
    <w:p w14:paraId="74D029A0">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成交供应商需在成交结果公告发布后5日内向内蒙古产权交易中心有限责任公司缴纳场所服务费的，收取标准如下：</w:t>
      </w:r>
    </w:p>
    <w:p w14:paraId="79D52448">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9.2.1</w:t>
      </w:r>
      <w:r>
        <w:rPr>
          <w:rFonts w:hint="eastAsia" w:ascii="宋体" w:hAnsi="宋体" w:eastAsia="宋体" w:cs="宋体"/>
          <w:color w:val="auto"/>
          <w:sz w:val="24"/>
          <w:szCs w:val="24"/>
          <w:highlight w:val="none"/>
        </w:rPr>
        <w:t>以成交金额为基数，按1‰标准向成交供应商收取场所服务费，不足500元的按500元统一收取。</w:t>
      </w:r>
    </w:p>
    <w:p w14:paraId="48F7BEC2">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9.2.2</w:t>
      </w:r>
      <w:r>
        <w:rPr>
          <w:rFonts w:hint="eastAsia" w:ascii="宋体" w:hAnsi="宋体" w:eastAsia="宋体" w:cs="宋体"/>
          <w:color w:val="auto"/>
          <w:sz w:val="24"/>
          <w:szCs w:val="24"/>
          <w:highlight w:val="none"/>
        </w:rPr>
        <w:t>入围、框架类、单价类等无固定成交总价的项目，按1000元/家的标准向成交供应商收取场所服务费。</w:t>
      </w:r>
    </w:p>
    <w:p w14:paraId="3903D5E6">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9.2.3</w:t>
      </w:r>
      <w:r>
        <w:rPr>
          <w:rFonts w:hint="eastAsia" w:ascii="宋体" w:hAnsi="宋体" w:eastAsia="宋体" w:cs="宋体"/>
          <w:color w:val="auto"/>
          <w:sz w:val="24"/>
          <w:szCs w:val="24"/>
          <w:highlight w:val="none"/>
        </w:rPr>
        <w:t>场所服务费缴纳方式为公对公转账，汇款信息如下：</w:t>
      </w:r>
    </w:p>
    <w:p w14:paraId="594D9014">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收款单位名称：内蒙古产权交易中心有限责任公司</w:t>
      </w:r>
    </w:p>
    <w:p w14:paraId="2F88E81E">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开户行：华夏银行呼和浩特分行营业部</w:t>
      </w:r>
    </w:p>
    <w:p w14:paraId="5B988AAD">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账  号：5830200001819100031131 </w:t>
      </w:r>
    </w:p>
    <w:p w14:paraId="44C79BD3">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行  号：304191001951</w:t>
      </w:r>
    </w:p>
    <w:p w14:paraId="0EB3BCC3">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9.2.4</w:t>
      </w:r>
      <w:r>
        <w:rPr>
          <w:rFonts w:hint="eastAsia" w:ascii="宋体" w:hAnsi="宋体" w:eastAsia="宋体" w:cs="宋体"/>
          <w:color w:val="auto"/>
          <w:sz w:val="24"/>
          <w:szCs w:val="24"/>
          <w:highlight w:val="none"/>
        </w:rPr>
        <w:t>交易场所：</w:t>
      </w:r>
      <w:r>
        <w:rPr>
          <w:rFonts w:hint="eastAsia" w:ascii="宋体" w:hAnsi="宋体" w:eastAsia="宋体" w:cs="宋体"/>
          <w:color w:val="auto"/>
          <w:sz w:val="24"/>
          <w:szCs w:val="24"/>
          <w:highlight w:val="none"/>
          <w:lang w:eastAsia="zh-CN"/>
        </w:rPr>
        <w:t>内蒙古产权交易中心有限责任公司</w:t>
      </w:r>
    </w:p>
    <w:p w14:paraId="53D5C42C">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地址:内蒙古呼和浩特市赛罕区阿吉泰路3号</w:t>
      </w:r>
    </w:p>
    <w:p w14:paraId="41A21A45">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项目负责人:武斌</w:t>
      </w:r>
    </w:p>
    <w:p w14:paraId="3069EBBE">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lang w:eastAsia="zh-CN"/>
        </w:rPr>
        <w:t>开票咨询:0471-3477645</w:t>
      </w:r>
    </w:p>
    <w:p w14:paraId="1BCEB7D8">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14:paraId="5A715795">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中标人</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14:paraId="3A6D37A2">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14:paraId="000488A2">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r>
        <w:rPr>
          <w:rFonts w:hint="eastAsia" w:ascii="宋体" w:hAnsi="宋体" w:eastAsia="宋体" w:cs="宋体"/>
          <w:color w:val="auto"/>
          <w:sz w:val="24"/>
          <w:szCs w:val="24"/>
        </w:rPr>
        <w:t>（3）中标服务费交纳形式：电汇、银行转账、现金均可。</w:t>
      </w:r>
    </w:p>
    <w:p w14:paraId="14E0D0D1">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7" w:name="_Toc58406249"/>
      <w:bookmarkStart w:id="58" w:name="_Toc32527"/>
      <w:bookmarkStart w:id="59" w:name="_Toc8695"/>
      <w:bookmarkStart w:id="60" w:name="_Toc54632640"/>
      <w:r>
        <w:rPr>
          <w:rFonts w:hint="eastAsia" w:ascii="宋体" w:hAnsi="宋体" w:eastAsia="宋体" w:cs="宋体"/>
          <w:b/>
          <w:bCs w:val="0"/>
          <w:color w:val="auto"/>
          <w:sz w:val="24"/>
          <w:szCs w:val="24"/>
        </w:rPr>
        <w:t>10.发布公告的媒介</w:t>
      </w:r>
      <w:bookmarkEnd w:id="57"/>
      <w:bookmarkEnd w:id="58"/>
      <w:bookmarkEnd w:id="59"/>
      <w:bookmarkEnd w:id="60"/>
    </w:p>
    <w:p w14:paraId="0730B3C3">
      <w:pPr>
        <w:pageBreakBefore w:val="0"/>
        <w:widowControl w:val="0"/>
        <w:kinsoku/>
        <w:wordWrap/>
        <w:overflowPunct/>
        <w:topLinePunct w:val="0"/>
        <w:autoSpaceDE/>
        <w:autoSpaceDN/>
        <w:bidi w:val="0"/>
        <w:adjustRightInd/>
        <w:snapToGrid/>
        <w:spacing w:line="348"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招标文件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14:paraId="70B0AB5A">
      <w:pPr>
        <w:pageBreakBefore w:val="0"/>
        <w:widowControl w:val="0"/>
        <w:kinsoku/>
        <w:wordWrap/>
        <w:overflowPunct/>
        <w:topLinePunct w:val="0"/>
        <w:autoSpaceDE/>
        <w:autoSpaceDN/>
        <w:bidi w:val="0"/>
        <w:adjustRightInd/>
        <w:snapToGrid/>
        <w:spacing w:line="348"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14:paraId="20E9E8AF">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14:paraId="0CFAE90E">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乔旭</w:t>
      </w:r>
    </w:p>
    <w:p w14:paraId="4A116446">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14:paraId="039C2733">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14:paraId="78F87479">
      <w:pPr>
        <w:pageBreakBefore w:val="0"/>
        <w:kinsoku/>
        <w:wordWrap/>
        <w:overflowPunct/>
        <w:topLinePunct w:val="0"/>
        <w:bidi w:val="0"/>
        <w:snapToGrid/>
        <w:spacing w:line="348" w:lineRule="auto"/>
        <w:ind w:left="0" w:right="0" w:rightChars="0" w:firstLine="480" w:firstLineChars="200"/>
        <w:textAlignment w:val="auto"/>
        <w:rPr>
          <w:rFonts w:hint="eastAsia" w:ascii="宋体" w:hAnsi="宋体" w:eastAsia="宋体" w:cs="宋体"/>
          <w:color w:val="auto"/>
          <w:sz w:val="24"/>
          <w:szCs w:val="24"/>
        </w:rPr>
      </w:pPr>
    </w:p>
    <w:p w14:paraId="1642AE3F">
      <w:pPr>
        <w:pageBreakBefore w:val="0"/>
        <w:kinsoku/>
        <w:wordWrap/>
        <w:overflowPunct/>
        <w:topLinePunct w:val="0"/>
        <w:bidi w:val="0"/>
        <w:snapToGrid/>
        <w:spacing w:line="348"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14:paraId="446809DF">
      <w:pPr>
        <w:pageBreakBefore w:val="0"/>
        <w:kinsoku/>
        <w:wordWrap/>
        <w:overflowPunct/>
        <w:topLinePunct w:val="0"/>
        <w:bidi w:val="0"/>
        <w:snapToGrid/>
        <w:spacing w:line="348"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14:paraId="392A8632">
      <w:pPr>
        <w:pageBreakBefore w:val="0"/>
        <w:kinsoku/>
        <w:wordWrap/>
        <w:overflowPunct/>
        <w:topLinePunct w:val="0"/>
        <w:bidi w:val="0"/>
        <w:snapToGrid/>
        <w:spacing w:line="348"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r>
        <w:rPr>
          <w:rFonts w:hint="eastAsia" w:ascii="宋体" w:hAnsi="宋体" w:eastAsia="宋体" w:cs="宋体"/>
          <w:color w:val="auto"/>
          <w:sz w:val="24"/>
          <w:szCs w:val="24"/>
          <w:lang w:val="en-US" w:eastAsia="zh-CN"/>
        </w:rPr>
        <w:t>贾博</w:t>
      </w:r>
    </w:p>
    <w:p w14:paraId="732E7C9A">
      <w:pPr>
        <w:pageBreakBefore w:val="0"/>
        <w:kinsoku/>
        <w:wordWrap/>
        <w:overflowPunct/>
        <w:topLinePunct w:val="0"/>
        <w:bidi w:val="0"/>
        <w:snapToGrid/>
        <w:spacing w:line="348"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14:paraId="6EFE4A06">
      <w:pPr>
        <w:pageBreakBefore w:val="0"/>
        <w:kinsoku/>
        <w:wordWrap/>
        <w:overflowPunct/>
        <w:topLinePunct w:val="0"/>
        <w:bidi w:val="0"/>
        <w:snapToGrid/>
        <w:spacing w:line="348" w:lineRule="auto"/>
        <w:ind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1"/>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14:paraId="1106A8E4">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default" w:ascii="宋体" w:hAnsi="宋体" w:eastAsia="宋体" w:cs="宋体"/>
          <w:color w:val="auto"/>
          <w:sz w:val="24"/>
          <w:szCs w:val="24"/>
          <w:lang w:val="en-US" w:eastAsia="zh-CN"/>
        </w:rPr>
      </w:pPr>
    </w:p>
    <w:p w14:paraId="06FDB2D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异议受理电话</w:t>
      </w:r>
      <w:r>
        <w:rPr>
          <w:rFonts w:hint="eastAsia" w:ascii="宋体" w:hAnsi="宋体" w:eastAsia="宋体" w:cs="宋体"/>
          <w:color w:val="auto"/>
          <w:sz w:val="24"/>
          <w:szCs w:val="24"/>
          <w:lang w:val="en-US" w:eastAsia="zh-CN"/>
        </w:rPr>
        <w:t>：0477-4298902</w:t>
      </w:r>
    </w:p>
    <w:p w14:paraId="4D268E0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异议受理</w:t>
      </w:r>
      <w:r>
        <w:rPr>
          <w:rFonts w:hint="eastAsia" w:ascii="宋体" w:hAnsi="宋体" w:eastAsia="宋体" w:cs="宋体"/>
          <w:color w:val="auto"/>
          <w:sz w:val="24"/>
          <w:szCs w:val="24"/>
          <w:lang w:val="en-US" w:eastAsia="zh-CN"/>
        </w:rPr>
        <w:t>邮箱：</w:t>
      </w:r>
      <w:r>
        <w:rPr>
          <w:rFonts w:hint="default" w:ascii="宋体" w:hAnsi="宋体" w:eastAsia="宋体" w:cs="宋体"/>
          <w:color w:val="auto"/>
          <w:sz w:val="24"/>
          <w:szCs w:val="24"/>
          <w:lang w:val="en-US" w:eastAsia="zh-CN"/>
        </w:rPr>
        <w:t>1422289059@qq.com</w:t>
      </w:r>
    </w:p>
    <w:p w14:paraId="74FA30AD">
      <w:pPr>
        <w:pStyle w:val="2"/>
        <w:pageBreakBefore w:val="0"/>
        <w:kinsoku/>
        <w:wordWrap/>
        <w:overflowPunct/>
        <w:topLinePunct w:val="0"/>
        <w:bidi w:val="0"/>
        <w:snapToGrid/>
        <w:spacing w:line="348" w:lineRule="auto"/>
        <w:ind w:left="0" w:leftChars="0" w:firstLine="0" w:firstLineChars="0"/>
        <w:textAlignment w:val="auto"/>
        <w:rPr>
          <w:rFonts w:hint="default" w:ascii="宋体" w:hAnsi="宋体" w:cs="宋体"/>
          <w:color w:val="auto"/>
          <w:sz w:val="24"/>
          <w:szCs w:val="24"/>
          <w:u w:val="none"/>
          <w:lang w:val="en-US" w:eastAsia="zh-CN"/>
        </w:rPr>
      </w:pPr>
    </w:p>
    <w:p w14:paraId="1EEEB07F">
      <w:pPr>
        <w:pStyle w:val="2"/>
        <w:pageBreakBefore w:val="0"/>
        <w:kinsoku/>
        <w:wordWrap/>
        <w:overflowPunct/>
        <w:topLinePunct w:val="0"/>
        <w:bidi w:val="0"/>
        <w:snapToGrid/>
        <w:spacing w:line="348" w:lineRule="auto"/>
        <w:ind w:left="0" w:leftChars="0" w:firstLine="0" w:firstLineChars="0"/>
        <w:jc w:val="right"/>
        <w:textAlignment w:val="auto"/>
        <w:rPr>
          <w:rFonts w:hint="default" w:ascii="宋体" w:hAnsi="宋体" w:eastAsia="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2025年02月13日</w:t>
      </w:r>
    </w:p>
    <w:p w14:paraId="28EC10FC">
      <w:pPr>
        <w:rPr>
          <w:rFonts w:hint="default"/>
          <w:lang w:val="en-US" w:eastAsia="zh-CN"/>
        </w:rPr>
      </w:pPr>
      <w:bookmarkStart w:id="61" w:name="_GoBack"/>
      <w:bookmarkEnd w:id="61"/>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4"/>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hMTcwNmU4YWQ0Y2RkOTYxY2YwOGQzOWQ4ODlhMmEifQ=="/>
  </w:docVars>
  <w:rsids>
    <w:rsidRoot w:val="7772748D"/>
    <w:rsid w:val="018A7679"/>
    <w:rsid w:val="03B93225"/>
    <w:rsid w:val="0CE22B78"/>
    <w:rsid w:val="19BB266E"/>
    <w:rsid w:val="1C0348D0"/>
    <w:rsid w:val="1DF934E2"/>
    <w:rsid w:val="22B728F0"/>
    <w:rsid w:val="23F60F2C"/>
    <w:rsid w:val="25182E10"/>
    <w:rsid w:val="25D52122"/>
    <w:rsid w:val="27311C39"/>
    <w:rsid w:val="273E0C02"/>
    <w:rsid w:val="27AE4AF2"/>
    <w:rsid w:val="28034E23"/>
    <w:rsid w:val="2935578F"/>
    <w:rsid w:val="2AAD7DB1"/>
    <w:rsid w:val="2E2D48D0"/>
    <w:rsid w:val="2F7C027D"/>
    <w:rsid w:val="3E10103E"/>
    <w:rsid w:val="456617EB"/>
    <w:rsid w:val="486A2348"/>
    <w:rsid w:val="4A657F68"/>
    <w:rsid w:val="4E94320C"/>
    <w:rsid w:val="55A4052D"/>
    <w:rsid w:val="572A0D2E"/>
    <w:rsid w:val="5866141B"/>
    <w:rsid w:val="5B4872AC"/>
    <w:rsid w:val="5C110432"/>
    <w:rsid w:val="5F592B7C"/>
    <w:rsid w:val="66F73D06"/>
    <w:rsid w:val="68AB0F2C"/>
    <w:rsid w:val="696B21D8"/>
    <w:rsid w:val="6EA45A27"/>
    <w:rsid w:val="72A51148"/>
    <w:rsid w:val="7772748D"/>
    <w:rsid w:val="7D380D29"/>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qFormat/>
    <w:uiPriority w:val="0"/>
    <w:pPr>
      <w:ind w:firstLine="830" w:firstLineChars="352"/>
    </w:pPr>
    <w:rPr>
      <w:rFonts w:ascii="仿宋_GB2312" w:eastAsia="仿宋_GB2312"/>
      <w:sz w:val="32"/>
      <w:szCs w:val="20"/>
    </w:rPr>
  </w:style>
  <w:style w:type="paragraph" w:styleId="4">
    <w:name w:val="footnote text"/>
    <w:basedOn w:val="1"/>
    <w:semiHidden/>
    <w:qFormat/>
    <w:uiPriority w:val="0"/>
    <w:pPr>
      <w:numPr>
        <w:ilvl w:val="0"/>
        <w:numId w:val="1"/>
      </w:numPr>
      <w:snapToGrid w:val="0"/>
      <w:ind w:left="400" w:leftChars="200" w:hanging="200" w:hangingChars="200"/>
      <w:jc w:val="left"/>
    </w:pPr>
    <w:rPr>
      <w:sz w:val="18"/>
      <w:szCs w:val="18"/>
    </w:rPr>
  </w:style>
  <w:style w:type="paragraph" w:styleId="5">
    <w:name w:val="annotation text"/>
    <w:basedOn w:val="1"/>
    <w:next w:val="3"/>
    <w:semiHidden/>
    <w:qFormat/>
    <w:uiPriority w:val="0"/>
    <w:pPr>
      <w:jc w:val="left"/>
    </w:pPr>
  </w:style>
  <w:style w:type="paragraph" w:styleId="6">
    <w:name w:val="Body Text Indent 2"/>
    <w:basedOn w:val="1"/>
    <w:next w:val="5"/>
    <w:qFormat/>
    <w:uiPriority w:val="0"/>
    <w:pPr>
      <w:spacing w:after="120" w:line="480" w:lineRule="auto"/>
      <w:ind w:left="420" w:leftChars="200"/>
    </w:pPr>
  </w:style>
  <w:style w:type="paragraph" w:styleId="7">
    <w:name w:val="toc 2"/>
    <w:basedOn w:val="1"/>
    <w:next w:val="1"/>
    <w:qFormat/>
    <w:uiPriority w:val="39"/>
    <w:pPr>
      <w:tabs>
        <w:tab w:val="right" w:leader="dot" w:pos="8834"/>
      </w:tabs>
      <w:ind w:left="420" w:leftChars="200"/>
    </w:pPr>
    <w:rPr>
      <w:rFonts w:ascii="黑体" w:eastAsia="黑体"/>
      <w:sz w:val="28"/>
      <w:szCs w:val="28"/>
    </w:rPr>
  </w:style>
  <w:style w:type="table" w:styleId="9">
    <w:name w:val="Table Grid"/>
    <w:basedOn w:val="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qFormat/>
    <w:uiPriority w:val="99"/>
    <w:rPr>
      <w:color w:val="0000FF"/>
      <w:u w:val="single"/>
    </w:rPr>
  </w:style>
  <w:style w:type="paragraph" w:customStyle="1" w:styleId="12">
    <w:name w:val="p16"/>
    <w:basedOn w:val="1"/>
    <w:next w:val="7"/>
    <w:qFormat/>
    <w:uiPriority w:val="0"/>
    <w:pPr>
      <w:widowControl/>
    </w:pPr>
    <w:rPr>
      <w:rFonts w:ascii="Calibri" w:hAnsi="Calibri" w:cs="宋体"/>
      <w:kern w:val="0"/>
      <w:szCs w:val="21"/>
    </w:rPr>
  </w:style>
  <w:style w:type="paragraph" w:customStyle="1" w:styleId="13">
    <w:name w:val="无间隔1"/>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4148</Words>
  <Characters>4911</Characters>
  <Lines>0</Lines>
  <Paragraphs>0</Paragraphs>
  <TotalTime>0</TotalTime>
  <ScaleCrop>false</ScaleCrop>
  <LinksUpToDate>false</LinksUpToDate>
  <CharactersWithSpaces>4937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 当初.</cp:lastModifiedBy>
  <dcterms:modified xsi:type="dcterms:W3CDTF">2025-02-13T06:57:29Z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2A399940B01C447A9234173E4A580C40_11</vt:lpwstr>
  </property>
  <property fmtid="{D5CDD505-2E9C-101B-9397-08002B2CF9AE}" pid="4" name="KSOTemplateDocerSaveRecord">
    <vt:lpwstr>eyJoZGlkIjoiNGRmZWNkNmQzZGIxOWUzY2MyNTY3ZjdiZDkxYTkzZWEiLCJ1c2VySWQiOiI0NDE5MzkxNTgifQ==</vt:lpwstr>
  </property>
</Properties>
</file>