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2C08D"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  <w:t>附件3：</w:t>
      </w:r>
    </w:p>
    <w:p w14:paraId="04E02498">
      <w:pP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</w:pPr>
    </w:p>
    <w:p w14:paraId="3987BC4C">
      <w:pPr>
        <w:ind w:firstLine="562"/>
        <w:jc w:val="center"/>
        <w:outlineLvl w:val="9"/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空调维修配件更换内容及单价最高限价清单</w:t>
      </w:r>
    </w:p>
    <w:tbl>
      <w:tblPr>
        <w:tblStyle w:val="6"/>
        <w:tblW w:w="90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4455"/>
        <w:gridCol w:w="1421"/>
        <w:gridCol w:w="865"/>
        <w:gridCol w:w="800"/>
        <w:gridCol w:w="832"/>
      </w:tblGrid>
      <w:tr w14:paraId="798D2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E32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00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28A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164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51C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961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</w:tr>
      <w:tr w14:paraId="13CDE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3F85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81C0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38FB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FB0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0FE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676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</w:tr>
      <w:tr w14:paraId="0DFE3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94D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ADDF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96F7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92D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3006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113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</w:tr>
      <w:tr w14:paraId="0C2CC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767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0365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E623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00C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EE62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72B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 w14:paraId="7FBBF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9D9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43AD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8411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E61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07C7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C4A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</w:tr>
      <w:tr w14:paraId="6FFB7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062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8E2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DC9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8013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F068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38E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</w:tr>
      <w:tr w14:paraId="5E4B3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827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D097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5F92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3FE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1C90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E5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</w:tr>
      <w:tr w14:paraId="5E50F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C8FC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E53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01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7AE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BF2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A9A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1A31B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C1E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0F0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5F25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021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AAF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16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</w:tr>
      <w:tr w14:paraId="41EF1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552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1BC2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7772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A2AA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11E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589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16F45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B923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0DB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0EC5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DE07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1D0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EAC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3C763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E3A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1C84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2296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E7E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FB0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32F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2D207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4CE5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FCB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39B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CBE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FFD0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F34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44C25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429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EC9F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C20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A4F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E8C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D5B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</w:tr>
      <w:tr w14:paraId="6F99E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6AB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C5F5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F28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132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BBB2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B5E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478D2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F039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AD98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E5F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A008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011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1F4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29165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19F7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0EC7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AB1F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砖墙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FCA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1A60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EB6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 w14:paraId="716E6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5DA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4956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397D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混凝土墙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9AF0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C3C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0D4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 w14:paraId="1B9A3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CED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5A8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B080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混凝土墙厚20CM以上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FA22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67F8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6BD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5DAFC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CEC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56A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146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石材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A38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FD3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8F6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0F2C1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F24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4E02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A47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R22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38C7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A2D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12B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</w:tr>
      <w:tr w14:paraId="41CB8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ACF5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D93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E14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R32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8DA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77AD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62B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59E88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6FE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B67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066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R410A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CA2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0763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004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2F2A2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C10F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9FED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C0C8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35C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D74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D99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18864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E26C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5EA3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D8C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C0A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F0A0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B5E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 w14:paraId="3264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E7E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A2A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740D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1A8A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442B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F2E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51CF2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F77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3F33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D0D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AB17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41C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CEE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 w14:paraId="16280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EB4E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5DA3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775D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AB7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45CC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B4E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7282C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12B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28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8E6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FE13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EBB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48D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9D8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</w:tr>
      <w:tr w14:paraId="35542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76B2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29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2372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90B9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357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133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083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 w14:paraId="22631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AFA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40F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B8A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316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231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D73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17BD0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8B6A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91A8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8EC8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163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752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068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  <w:tr w14:paraId="799B1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FED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DC7A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98AB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D745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9906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F84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 w14:paraId="546D5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921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98C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8617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4CC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E9BF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691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546FC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528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732E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5EE7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AFE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E0B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940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 w14:paraId="689FB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8705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BCF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3AB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8F66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3D62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E3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16F9A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F6C7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551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C3C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8F7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B2E9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D2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1EBD1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40A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705B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F45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251A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4F11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F99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416C2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8074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B650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空调风机更换电容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3BD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EEF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D25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6D8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14DB6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2D00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38B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空调压缩机更换电容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C96C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86DB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E3EF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345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0F821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B7A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BB58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6AAD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5201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14A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2C3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</w:tr>
      <w:tr w14:paraId="25A7E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56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1DB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BFE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40C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0351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2EF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6E8FF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9C6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931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2077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2匹及以下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B8AB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DEE8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D0A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2E9A9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0399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0A3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空调更换线路板变压器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FC76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67A2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C68E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8C0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576D5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7DD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CD7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空调更换高压开关或低压开关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716E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D3C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EFC5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E00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567AD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0F5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1A8C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空调更换温度传感器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0E4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252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6CF9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3CE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0F40D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825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44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C10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保养维修室内外机、电器、电路、线路板等，内容包括：（1)紧固所有接线端子，线路破损用PVC胶布包裹。（2）内外机线路板用毛刷除尘处理并用酒精布擦干净。（3）电器元件及配件的灵敏度检测调试。（4）压缩机、风扇电机及线路的绝缘检测维护。（5）运行电流、电压的检测调试等。（6）清洗室内外机滤网、表冷器及外罩。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403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2P（含）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C7F7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CABE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176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</w:tr>
      <w:tr w14:paraId="4ABA9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E7CB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44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75E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C14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3P(含)以上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3E9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F375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E23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</w:tbl>
    <w:p w14:paraId="38EC1729">
      <w:pPr>
        <w:rPr>
          <w:rFonts w:hint="eastAsia"/>
        </w:rPr>
      </w:pPr>
      <w:r>
        <w:rPr>
          <w:rFonts w:hint="eastAsia"/>
          <w:highlight w:val="none"/>
          <w:lang w:val="en-US" w:eastAsia="zh-CN"/>
        </w:rPr>
        <w:t>备注：实际空调维保内容</w:t>
      </w:r>
      <w:r>
        <w:rPr>
          <w:rFonts w:hint="eastAsia" w:eastAsia="宋体"/>
          <w:highlight w:val="none"/>
          <w:lang w:val="en-US" w:eastAsia="zh-CN"/>
        </w:rPr>
        <w:t>可能不限于以上清单所列内容，如发生清单外维保事项，以</w:t>
      </w:r>
      <w:r>
        <w:rPr>
          <w:rFonts w:hint="eastAsia"/>
          <w:highlight w:val="none"/>
          <w:lang w:val="en-US" w:eastAsia="zh-CN"/>
        </w:rPr>
        <w:t>审计结算</w:t>
      </w:r>
      <w:r>
        <w:rPr>
          <w:rFonts w:hint="eastAsia" w:eastAsia="宋体"/>
          <w:highlight w:val="none"/>
          <w:lang w:val="en-US" w:eastAsia="zh-CN"/>
        </w:rPr>
        <w:t>确定。但最终结算价不超过内蒙古电力（集团）有限责任公司下达的预算费用</w:t>
      </w:r>
      <w:r>
        <w:rPr>
          <w:rFonts w:hint="eastAsia"/>
          <w:highlight w:val="none"/>
          <w:lang w:val="en-US" w:eastAsia="zh-CN"/>
        </w:rPr>
        <w:t>。</w:t>
      </w:r>
    </w:p>
    <w:p w14:paraId="7FB52C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07470"/>
    <w:rsid w:val="0EB94AC2"/>
    <w:rsid w:val="61AD3B60"/>
    <w:rsid w:val="649E3F18"/>
    <w:rsid w:val="6F60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Times New Roman" w:hAnsi="Times New Roman" w:cs="Times New Roman"/>
      <w:kern w:val="0"/>
      <w:sz w:val="20"/>
    </w:rPr>
  </w:style>
  <w:style w:type="paragraph" w:styleId="3">
    <w:name w:val="Body Text Indent"/>
    <w:basedOn w:val="1"/>
    <w:next w:val="4"/>
    <w:qFormat/>
    <w:uiPriority w:val="99"/>
    <w:pPr>
      <w:ind w:firstLine="36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5">
    <w:name w:val="Body Text First Indent 2"/>
    <w:basedOn w:val="3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2024-12-06T08:39:00Z</dcterms:created>
  <dc:creator>Cyril</dc:creator>
  <cp:lastModifiedBy>Cyril</cp:lastModifiedBy>
  <dcterms:modified xsi:type="dcterms:W3CDTF">2024-12-06T08:40:30Z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8AEE9D8346FF4908900781672E7547D3_11</vt:lpwstr>
  </property>
</Properties>
</file>