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B1A18">
      <w:pPr>
        <w:ind w:firstLine="640"/>
        <w:jc w:val="center"/>
        <w:rPr>
          <w:rFonts w:hint="eastAsia" w:hAnsi="宋体" w:cs="宋体"/>
          <w:sz w:val="32"/>
          <w:szCs w:val="32"/>
          <w:lang w:eastAsia="zh-CN"/>
        </w:rPr>
      </w:pPr>
      <w:r>
        <w:rPr>
          <w:rFonts w:hint="eastAsia" w:hAnsi="宋体" w:cs="宋体"/>
          <w:sz w:val="32"/>
          <w:szCs w:val="32"/>
          <w:lang w:val="en-US" w:eastAsia="zh-CN"/>
        </w:rPr>
        <w:t xml:space="preserve"> </w:t>
      </w:r>
      <w:bookmarkStart w:id="4" w:name="_GoBack"/>
      <w:bookmarkEnd w:id="4"/>
      <w:r>
        <w:rPr>
          <w:rFonts w:hint="eastAsia" w:hAnsi="宋体" w:cs="宋体"/>
          <w:sz w:val="32"/>
          <w:szCs w:val="32"/>
          <w:lang w:eastAsia="zh-CN"/>
        </w:rPr>
        <w:t>包头供电公司2024年二级集中采购生产技改第五批次单源直接采购项目</w:t>
      </w:r>
    </w:p>
    <w:p w14:paraId="5669A48B">
      <w:pPr>
        <w:ind w:firstLine="640"/>
        <w:jc w:val="center"/>
        <w:rPr>
          <w:rFonts w:hint="eastAsia" w:hAnsi="宋体" w:cs="宋体"/>
          <w:sz w:val="32"/>
          <w:szCs w:val="32"/>
        </w:rPr>
      </w:pPr>
      <w:r>
        <w:rPr>
          <w:rFonts w:hint="eastAsia" w:hAnsi="宋体" w:cs="宋体"/>
          <w:sz w:val="32"/>
          <w:szCs w:val="32"/>
        </w:rPr>
        <w:t>采购公示</w:t>
      </w:r>
    </w:p>
    <w:p w14:paraId="1E8CCBE7">
      <w:pPr>
        <w:ind w:firstLine="360" w:firstLineChars="150"/>
        <w:rPr>
          <w:rFonts w:hint="eastAsia" w:hAnsi="宋体" w:cs="宋体"/>
        </w:rPr>
      </w:pPr>
      <w:r>
        <w:rPr>
          <w:rFonts w:hint="eastAsia" w:hAnsi="宋体" w:cs="宋体"/>
          <w:lang w:eastAsia="zh-CN"/>
        </w:rPr>
        <w:t>包头供电公司2024年二级集中采购生产技改第五批次单源直接采购项目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11月19</w:t>
      </w:r>
      <w:r>
        <w:rPr>
          <w:rFonts w:hint="eastAsia" w:hAnsi="宋体" w:cs="宋体"/>
          <w:color w:val="0000FF"/>
        </w:rPr>
        <w:t>日至2024年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25</w:t>
      </w:r>
      <w:r>
        <w:rPr>
          <w:rFonts w:hint="eastAsia" w:hAnsi="宋体" w:cs="宋体"/>
          <w:color w:val="0000FF"/>
        </w:rPr>
        <w:t>日。</w:t>
      </w:r>
    </w:p>
    <w:p w14:paraId="3CBB316B">
      <w:pPr>
        <w:ind w:firstLine="360" w:firstLineChars="150"/>
        <w:rPr>
          <w:rFonts w:hint="eastAsia" w:hAnsi="宋体" w:cs="宋体"/>
        </w:rPr>
      </w:pPr>
      <w:r>
        <w:rPr>
          <w:rFonts w:hint="eastAsia" w:hAnsi="宋体" w:cs="宋体"/>
        </w:rPr>
        <w:t>一、采购人：内蒙古电力（集团）有限责任公司包头供电分公司</w:t>
      </w:r>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包头供电公司2024年二级集中采购生产技改第五批次单源直接采购项目</w:t>
      </w:r>
    </w:p>
    <w:p w14:paraId="71342375">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BGDY-JG11</w:t>
      </w:r>
      <w:r>
        <w:rPr>
          <w:rFonts w:hint="eastAsia" w:hAnsi="宋体" w:cs="宋体"/>
          <w:lang w:val="en-US" w:eastAsia="zh-CN"/>
        </w:rPr>
        <w:t>14</w:t>
      </w:r>
      <w:r>
        <w:rPr>
          <w:rFonts w:hint="eastAsia" w:hAnsi="宋体" w:cs="宋体"/>
          <w:lang w:eastAsia="zh-CN"/>
        </w:rPr>
        <w:t>01</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2B2177AF">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4A998846">
      <w:pPr>
        <w:pStyle w:val="9"/>
        <w:spacing w:line="440" w:lineRule="exact"/>
        <w:ind w:firstLine="480"/>
        <w:rPr>
          <w:rFonts w:hint="eastAsia" w:ascii="宋体" w:hAnsi="宋体" w:cs="宋体"/>
          <w:bCs/>
          <w:sz w:val="24"/>
          <w:lang w:eastAsia="zh-CN"/>
        </w:rPr>
      </w:pPr>
      <w:r>
        <w:rPr>
          <w:rFonts w:hint="eastAsia" w:ascii="宋体" w:hAnsi="宋体" w:cs="宋体"/>
          <w:bCs/>
          <w:sz w:val="24"/>
          <w:lang w:eastAsia="zh-CN"/>
        </w:rPr>
        <w:t>一标段：</w:t>
      </w:r>
      <w:r>
        <w:rPr>
          <w:rFonts w:hint="eastAsia" w:ascii="宋体" w:hAnsi="宋体" w:cs="宋体"/>
          <w:bCs/>
          <w:sz w:val="24"/>
          <w:lang w:val="en-US" w:eastAsia="zh-CN"/>
        </w:rPr>
        <w:t xml:space="preserve">江苏金智科技股份有限公司       </w:t>
      </w:r>
    </w:p>
    <w:p w14:paraId="6F2C73F2">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二标段：珠海拓普智能电气股份有限公司  </w:t>
      </w:r>
    </w:p>
    <w:p w14:paraId="138CD4CE">
      <w:pPr>
        <w:pStyle w:val="9"/>
        <w:spacing w:line="440" w:lineRule="exact"/>
        <w:ind w:firstLine="480" w:firstLineChars="0"/>
        <w:rPr>
          <w:rFonts w:hint="eastAsia" w:ascii="宋体" w:hAnsi="宋体" w:cs="宋体"/>
          <w:bCs/>
          <w:sz w:val="24"/>
          <w:lang w:val="en-US" w:eastAsia="zh-CN"/>
        </w:rPr>
      </w:pPr>
      <w:r>
        <w:rPr>
          <w:rFonts w:hint="eastAsia" w:ascii="宋体" w:hAnsi="宋体" w:cs="宋体"/>
          <w:bCs/>
          <w:sz w:val="24"/>
          <w:lang w:val="en-US" w:eastAsia="zh-CN"/>
        </w:rPr>
        <w:t>三标段：南京南瑞继保工程技术有限公司</w:t>
      </w:r>
    </w:p>
    <w:p w14:paraId="36387960">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包头供电公司2024年二级集中采购生产技改第五批次单源直接采购项目</w:t>
      </w:r>
      <w:r>
        <w:rPr>
          <w:rFonts w:hint="eastAsia" w:hAnsi="宋体" w:cs="宋体"/>
        </w:rPr>
        <w:t>因必须保证与原有设备及材料的兼容性及服务配套要求、技术改造、维修、零配件供应，</w:t>
      </w:r>
      <w:bookmarkStart w:id="3" w:name="OLE_LINK3"/>
      <w:r>
        <w:rPr>
          <w:rFonts w:hint="eastAsia" w:hAnsi="宋体" w:cs="宋体"/>
        </w:rPr>
        <w:t>需要继续从原供应商处进行采购。</w:t>
      </w:r>
    </w:p>
    <w:bookmarkEnd w:id="2"/>
    <w:bookmarkEnd w:id="3"/>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11月19</w:t>
      </w:r>
      <w:r>
        <w:rPr>
          <w:rFonts w:hint="eastAsia" w:hAnsi="宋体" w:cs="宋体"/>
          <w:color w:val="0000FF"/>
        </w:rPr>
        <w:t>日至2024年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25</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7AE1CE14">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19</w:t>
      </w:r>
      <w:r>
        <w:rPr>
          <w:rFonts w:hint="eastAsia" w:hAnsi="宋体" w:cs="宋体"/>
          <w:color w:val="0000FF"/>
        </w:rPr>
        <w:t>日～2024年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日上午9:30（北京时间）</w:t>
      </w:r>
    </w:p>
    <w:p w14:paraId="5F8E2F85">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日上午9:30（北京时间）</w:t>
      </w:r>
    </w:p>
    <w:p w14:paraId="55D875C6">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日上午9:30～10:00（北京时间）</w:t>
      </w:r>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11</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19</w:t>
      </w:r>
      <w:r>
        <w:rPr>
          <w:rFonts w:hint="eastAsia" w:ascii="宋体" w:hAnsi="宋体" w:cs="宋体"/>
          <w:color w:val="00B0F0"/>
          <w:sz w:val="24"/>
          <w:highlight w:val="none"/>
          <w:lang w:eastAsia="zh-CN"/>
        </w:rPr>
        <w:t>日</w:t>
      </w:r>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2601DB5"/>
    <w:rsid w:val="0BF50A84"/>
    <w:rsid w:val="10924176"/>
    <w:rsid w:val="137C6FC2"/>
    <w:rsid w:val="2967232A"/>
    <w:rsid w:val="34B61F58"/>
    <w:rsid w:val="39944C41"/>
    <w:rsid w:val="3BEB7F5D"/>
    <w:rsid w:val="499C29F7"/>
    <w:rsid w:val="64EE4728"/>
    <w:rsid w:val="72D7417B"/>
    <w:rsid w:val="76690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3539</Words>
  <Characters>3968</Characters>
  <Lines>0</Lines>
  <Paragraphs>0</Paragraphs>
  <TotalTime>12</TotalTime>
  <ScaleCrop>false</ScaleCrop>
  <LinksUpToDate>false</LinksUpToDate>
  <CharactersWithSpaces>3983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2024-11-19T08:00:29Z</cp:lastPrinted>
  <dcterms:modified xsi:type="dcterms:W3CDTF">2024-11-19T08:12:25Z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FF3B57F3FECF41C692C8A7BC24F59990_11</vt:lpwstr>
  </property>
</Properties>
</file>