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A6BF5">
      <w:pPr>
        <w:pStyle w:val="8"/>
        <w:keepNext w:val="0"/>
        <w:keepLines w:val="0"/>
        <w:pageBreakBefore w:val="0"/>
        <w:widowControl w:val="0"/>
        <w:kinsoku/>
        <w:wordWrap/>
        <w:overflowPunct/>
        <w:topLinePunct w:val="0"/>
        <w:autoSpaceDE/>
        <w:autoSpaceDN/>
        <w:bidi w:val="0"/>
        <w:adjustRightInd/>
        <w:snapToGrid/>
        <w:spacing w:before="0" w:after="0"/>
        <w:ind w:firstLine="723" w:firstLineChars="300"/>
        <w:jc w:val="both"/>
        <w:textAlignment w:val="auto"/>
        <w:rPr>
          <w:rFonts w:hint="eastAsia" w:ascii="宋体" w:hAnsi="宋体" w:eastAsia="宋体" w:cs="宋体"/>
          <w:kern w:val="2"/>
          <w:sz w:val="24"/>
          <w:szCs w:val="24"/>
        </w:rPr>
      </w:pPr>
      <w:bookmarkStart w:id="0" w:name="_Toc16122"/>
      <w:r>
        <w:rPr>
          <w:rFonts w:hint="eastAsia" w:ascii="宋体" w:hAnsi="宋体" w:eastAsia="宋体" w:cs="宋体"/>
          <w:kern w:val="2"/>
          <w:sz w:val="24"/>
          <w:szCs w:val="24"/>
        </w:rPr>
        <w:t>附件</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需求</w:t>
      </w:r>
      <w:r>
        <w:rPr>
          <w:rFonts w:hint="eastAsia" w:ascii="宋体" w:hAnsi="宋体" w:eastAsia="宋体" w:cs="宋体"/>
          <w:kern w:val="2"/>
          <w:sz w:val="24"/>
          <w:szCs w:val="24"/>
        </w:rPr>
        <w:t>明细表</w:t>
      </w:r>
      <w:bookmarkEnd w:id="0"/>
    </w:p>
    <w:p w14:paraId="10DFD659">
      <w:pPr>
        <w:rPr>
          <w:rFonts w:hint="eastAsia" w:ascii="仿宋" w:hAnsi="仿宋" w:eastAsia="仿宋" w:cs="仿宋_GB2312"/>
          <w:kern w:val="2"/>
          <w:sz w:val="24"/>
          <w:szCs w:val="24"/>
        </w:rPr>
      </w:pPr>
    </w:p>
    <w:tbl>
      <w:tblPr>
        <w:tblStyle w:val="10"/>
        <w:tblW w:w="13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025"/>
        <w:gridCol w:w="1545"/>
        <w:gridCol w:w="1005"/>
        <w:gridCol w:w="1866"/>
        <w:gridCol w:w="6766"/>
        <w:gridCol w:w="1144"/>
      </w:tblGrid>
      <w:tr w14:paraId="4D5FB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631" w:type="dxa"/>
            <w:noWrap w:val="0"/>
            <w:vAlign w:val="center"/>
          </w:tcPr>
          <w:p w14:paraId="14D49501">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sz w:val="21"/>
                <w:szCs w:val="21"/>
                <w:u w:val="none"/>
                <w:lang w:val="en-US" w:eastAsia="zh-CN" w:bidi="ar-SA"/>
              </w:rPr>
              <w:t>标段号</w:t>
            </w:r>
          </w:p>
        </w:tc>
        <w:tc>
          <w:tcPr>
            <w:tcW w:w="1025" w:type="dxa"/>
            <w:noWrap w:val="0"/>
            <w:vAlign w:val="center"/>
          </w:tcPr>
          <w:p w14:paraId="4CA0A96C">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标段名称</w:t>
            </w:r>
          </w:p>
        </w:tc>
        <w:tc>
          <w:tcPr>
            <w:tcW w:w="1545" w:type="dxa"/>
            <w:noWrap w:val="0"/>
            <w:vAlign w:val="center"/>
          </w:tcPr>
          <w:p w14:paraId="4926D14D">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子项目名称</w:t>
            </w:r>
          </w:p>
        </w:tc>
        <w:tc>
          <w:tcPr>
            <w:tcW w:w="1005" w:type="dxa"/>
            <w:noWrap w:val="0"/>
            <w:vAlign w:val="center"/>
          </w:tcPr>
          <w:p w14:paraId="3987EF9D">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数量</w:t>
            </w:r>
          </w:p>
        </w:tc>
        <w:tc>
          <w:tcPr>
            <w:tcW w:w="1866" w:type="dxa"/>
            <w:noWrap w:val="0"/>
            <w:vAlign w:val="center"/>
          </w:tcPr>
          <w:p w14:paraId="1A188F49">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标段</w:t>
            </w:r>
            <w:r>
              <w:rPr>
                <w:rFonts w:hint="eastAsia" w:ascii="宋体" w:hAnsi="宋体" w:cs="宋体"/>
                <w:b/>
                <w:bCs/>
                <w:i w:val="0"/>
                <w:iCs w:val="0"/>
                <w:color w:val="000000"/>
                <w:kern w:val="0"/>
                <w:sz w:val="21"/>
                <w:szCs w:val="21"/>
                <w:u w:val="none"/>
                <w:lang w:val="en-US" w:eastAsia="zh-CN" w:bidi="ar"/>
              </w:rPr>
              <w:t>最高限价</w:t>
            </w:r>
            <w:r>
              <w:rPr>
                <w:rFonts w:hint="eastAsia" w:ascii="宋体" w:hAnsi="宋体" w:eastAsia="宋体" w:cs="宋体"/>
                <w:b/>
                <w:bCs/>
                <w:i w:val="0"/>
                <w:iCs w:val="0"/>
                <w:color w:val="000000"/>
                <w:kern w:val="0"/>
                <w:sz w:val="21"/>
                <w:szCs w:val="21"/>
                <w:u w:val="none"/>
                <w:lang w:val="en-US" w:eastAsia="zh-CN" w:bidi="ar"/>
              </w:rPr>
              <w:t>(元）</w:t>
            </w:r>
          </w:p>
        </w:tc>
        <w:tc>
          <w:tcPr>
            <w:tcW w:w="6766" w:type="dxa"/>
            <w:noWrap w:val="0"/>
            <w:vAlign w:val="center"/>
          </w:tcPr>
          <w:p w14:paraId="38971F28">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sz w:val="21"/>
                <w:szCs w:val="21"/>
                <w:u w:val="none"/>
                <w:lang w:val="en-US" w:eastAsia="zh-CN" w:bidi="ar-SA"/>
              </w:rPr>
              <w:t>专用资格要求</w:t>
            </w:r>
          </w:p>
        </w:tc>
        <w:tc>
          <w:tcPr>
            <w:tcW w:w="1144" w:type="dxa"/>
            <w:noWrap w:val="0"/>
            <w:vAlign w:val="center"/>
          </w:tcPr>
          <w:p w14:paraId="54ED53DF">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工  期</w:t>
            </w:r>
          </w:p>
        </w:tc>
      </w:tr>
      <w:tr w14:paraId="14991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9" w:hRule="atLeast"/>
          <w:jc w:val="center"/>
        </w:trPr>
        <w:tc>
          <w:tcPr>
            <w:tcW w:w="631" w:type="dxa"/>
            <w:noWrap w:val="0"/>
            <w:vAlign w:val="center"/>
          </w:tcPr>
          <w:p w14:paraId="5D45FA7B">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025" w:type="dxa"/>
            <w:noWrap w:val="0"/>
            <w:vAlign w:val="center"/>
          </w:tcPr>
          <w:p w14:paraId="62FED3AD">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光纤通信工程施工</w:t>
            </w:r>
          </w:p>
        </w:tc>
        <w:tc>
          <w:tcPr>
            <w:tcW w:w="1545" w:type="dxa"/>
            <w:noWrap w:val="0"/>
            <w:vAlign w:val="center"/>
          </w:tcPr>
          <w:p w14:paraId="4EF220C8">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eastAsia="宋体" w:cs="宋体"/>
                <w:i w:val="0"/>
                <w:iCs w:val="0"/>
                <w:color w:val="000000"/>
                <w:sz w:val="21"/>
                <w:szCs w:val="21"/>
                <w:u w:val="none"/>
                <w:lang w:val="en-US" w:eastAsia="zh-CN" w:bidi="ar-SA"/>
              </w:rPr>
              <w:t>薛家湾供电公司那日松（川掌）500千伏变电站220千伏线路送出工程光纤通信工程施工招标</w:t>
            </w:r>
          </w:p>
        </w:tc>
        <w:tc>
          <w:tcPr>
            <w:tcW w:w="1005" w:type="dxa"/>
            <w:noWrap w:val="0"/>
            <w:vAlign w:val="center"/>
          </w:tcPr>
          <w:p w14:paraId="5E5BEA68">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eastAsia="宋体" w:cs="宋体"/>
                <w:i w:val="0"/>
                <w:iCs w:val="0"/>
                <w:color w:val="000000"/>
                <w:sz w:val="21"/>
                <w:szCs w:val="21"/>
                <w:u w:val="none"/>
                <w:lang w:val="en-US" w:eastAsia="zh-CN" w:bidi="ar-SA"/>
              </w:rPr>
              <w:t>1项</w:t>
            </w:r>
          </w:p>
        </w:tc>
        <w:tc>
          <w:tcPr>
            <w:tcW w:w="1866" w:type="dxa"/>
            <w:noWrap w:val="0"/>
            <w:vAlign w:val="center"/>
          </w:tcPr>
          <w:p w14:paraId="4A36EA37">
            <w:pPr>
              <w:keepNext w:val="0"/>
              <w:keepLines w:val="0"/>
              <w:widowControl/>
              <w:suppressLineNumbers w:val="0"/>
              <w:jc w:val="center"/>
              <w:textAlignment w:val="center"/>
              <w:rPr>
                <w:rFonts w:hint="default" w:ascii="宋体" w:hAnsi="宋体" w:eastAsia="宋体" w:cs="宋体"/>
                <w:b/>
                <w:bCs/>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2"/>
                <w:sz w:val="21"/>
                <w:szCs w:val="21"/>
                <w:u w:val="none"/>
                <w:lang w:val="en-US" w:eastAsia="zh-CN" w:bidi="ar-SA"/>
              </w:rPr>
              <w:t>189459</w:t>
            </w:r>
            <w:r>
              <w:rPr>
                <w:rFonts w:hint="eastAsia" w:ascii="宋体" w:hAnsi="宋体" w:cs="宋体"/>
                <w:b w:val="0"/>
                <w:bCs w:val="0"/>
                <w:i w:val="0"/>
                <w:iCs w:val="0"/>
                <w:color w:val="000000"/>
                <w:kern w:val="2"/>
                <w:sz w:val="21"/>
                <w:szCs w:val="21"/>
                <w:u w:val="none"/>
                <w:lang w:val="en-US" w:eastAsia="zh-CN" w:bidi="ar-SA"/>
              </w:rPr>
              <w:t>.00</w:t>
            </w:r>
          </w:p>
        </w:tc>
        <w:tc>
          <w:tcPr>
            <w:tcW w:w="6766" w:type="dxa"/>
            <w:noWrap w:val="0"/>
            <w:vAlign w:val="center"/>
          </w:tcPr>
          <w:p w14:paraId="5F2C2917">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1、投标人须具有建设行政主管部门颁发的通信工程施工总承包三级及以上资质，证书在有效期内；</w:t>
            </w:r>
          </w:p>
          <w:p w14:paraId="3C1B3938">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2、投标人具有建设行政主管部门颁发的有效期内的安全生产许可证；</w:t>
            </w:r>
          </w:p>
          <w:p w14:paraId="2D761680">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i w:val="0"/>
                <w:iCs w:val="0"/>
                <w:color w:val="auto"/>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3、投标人拟派项目经理具有通信与广电工程专业一级建造师注册证书或机电工程专业二级建造师及以上注册证书，同时具有效的安全考核证（B证）且注册在本单位，且未担任其它在建项目建设工程的项目负责人(出具未在其他在建工程担任项目负责人的承诺函，格式自拟）；</w:t>
            </w:r>
          </w:p>
        </w:tc>
        <w:tc>
          <w:tcPr>
            <w:tcW w:w="1144" w:type="dxa"/>
            <w:noWrap w:val="0"/>
            <w:vAlign w:val="center"/>
          </w:tcPr>
          <w:p w14:paraId="08502302">
            <w:pPr>
              <w:keepNext w:val="0"/>
              <w:keepLines w:val="0"/>
              <w:widowControl/>
              <w:suppressLineNumbers w:val="0"/>
              <w:jc w:val="center"/>
              <w:textAlignment w:val="center"/>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i w:val="0"/>
                <w:iCs w:val="0"/>
                <w:color w:val="000000"/>
                <w:kern w:val="0"/>
                <w:sz w:val="20"/>
                <w:szCs w:val="20"/>
                <w:u w:val="none"/>
                <w:lang w:val="en-US" w:eastAsia="zh-CN" w:bidi="ar"/>
              </w:rPr>
              <w:t>2024年11月30日前完工</w:t>
            </w:r>
          </w:p>
        </w:tc>
      </w:tr>
    </w:tbl>
    <w:p w14:paraId="58361C41">
      <w:bookmarkStart w:id="1" w:name="_GoBack"/>
      <w:bookmarkEnd w:id="1"/>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6"/>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12D431D4"/>
    <w:rsid w:val="1B2D4565"/>
    <w:rsid w:val="25E874F1"/>
    <w:rsid w:val="29AC1CF7"/>
    <w:rsid w:val="29B22045"/>
    <w:rsid w:val="2BDC7994"/>
    <w:rsid w:val="3EC82FB3"/>
    <w:rsid w:val="57E01460"/>
    <w:rsid w:val="5AE10D16"/>
    <w:rsid w:val="70E402C9"/>
    <w:rsid w:val="7646608F"/>
    <w:rsid w:val="76C25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styleId="3">
    <w:name w:val="Normal Indent"/>
    <w:basedOn w:val="1"/>
    <w:qFormat/>
    <w:uiPriority w:val="99"/>
    <w:pPr>
      <w:ind w:firstLine="420"/>
    </w:pPr>
    <w:rPr>
      <w:szCs w:val="20"/>
    </w:rPr>
  </w:style>
  <w:style w:type="paragraph" w:styleId="4">
    <w:name w:val="Body Text"/>
    <w:basedOn w:val="1"/>
    <w:qFormat/>
    <w:uiPriority w:val="0"/>
    <w:pPr>
      <w:spacing w:after="120"/>
    </w:pPr>
  </w:style>
  <w:style w:type="paragraph" w:styleId="5">
    <w:name w:val="Body Text Indent"/>
    <w:basedOn w:val="1"/>
    <w:next w:val="6"/>
    <w:qFormat/>
    <w:uiPriority w:val="0"/>
    <w:pPr>
      <w:ind w:firstLine="830" w:firstLineChars="352"/>
    </w:pPr>
    <w:rPr>
      <w:rFonts w:ascii="仿宋_GB2312" w:eastAsia="仿宋_GB2312"/>
      <w:sz w:val="32"/>
      <w:szCs w:val="20"/>
    </w:rPr>
  </w:style>
  <w:style w:type="paragraph" w:styleId="6">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7">
    <w:name w:val="footer"/>
    <w:basedOn w:val="1"/>
    <w:next w:val="4"/>
    <w:autoRedefine/>
    <w:qFormat/>
    <w:uiPriority w:val="99"/>
    <w:pPr>
      <w:tabs>
        <w:tab w:val="center" w:pos="4153"/>
        <w:tab w:val="right" w:pos="8306"/>
      </w:tabs>
      <w:snapToGrid w:val="0"/>
      <w:jc w:val="left"/>
    </w:pPr>
    <w:rPr>
      <w:sz w:val="18"/>
      <w:szCs w:val="18"/>
    </w:rPr>
  </w:style>
  <w:style w:type="paragraph" w:styleId="8">
    <w:name w:val="Title"/>
    <w:basedOn w:val="1"/>
    <w:next w:val="1"/>
    <w:autoRedefine/>
    <w:qFormat/>
    <w:uiPriority w:val="0"/>
    <w:pPr>
      <w:spacing w:before="240" w:after="60"/>
      <w:ind w:firstLine="0" w:firstLineChars="0"/>
      <w:jc w:val="center"/>
      <w:outlineLvl w:val="0"/>
    </w:pPr>
    <w:rPr>
      <w:rFonts w:ascii="Cambria" w:hAnsi="Cambria" w:eastAsia="方正小标宋简体" w:cs="Times New Roman"/>
      <w:b/>
      <w:bCs/>
      <w:sz w:val="44"/>
      <w:szCs w:val="32"/>
    </w:rPr>
  </w:style>
  <w:style w:type="paragraph" w:styleId="9">
    <w:name w:val="Body Text First Indent 2"/>
    <w:basedOn w:val="5"/>
    <w:autoRedefine/>
    <w:semiHidden/>
    <w:qFormat/>
    <w:uiPriority w:val="0"/>
    <w:pPr>
      <w:spacing w:after="120"/>
      <w:ind w:left="420" w:firstLine="420" w:firstLineChars="0"/>
    </w:pPr>
    <w:rPr>
      <w:rFonts w:ascii="Calibri" w:hAnsi="Calibri" w:eastAsia="宋体"/>
      <w:b/>
      <w:bCs/>
      <w:kern w:val="44"/>
      <w:sz w:val="44"/>
      <w:szCs w:val="44"/>
    </w:rPr>
  </w:style>
  <w:style w:type="paragraph" w:customStyle="1" w:styleId="12">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565</Words>
  <Characters>615</Characters>
  <Lines>0</Lines>
  <Paragraphs>0</Paragraphs>
  <TotalTime>0</TotalTime>
  <ScaleCrop>false</ScaleCrop>
  <LinksUpToDate>false</LinksUpToDate>
  <CharactersWithSpaces>621</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高云波</cp:lastModifiedBy>
  <cp:lastPrinted>2023-09-28T05:40:00Z</cp:lastPrinted>
  <dcterms:modified xsi:type="dcterms:W3CDTF">2024-07-03T09:34:17Z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9A42EA38F23A41F5BFC967E16912AC6F_12</vt:lpwstr>
  </property>
</Properties>
</file>