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/>
          <w:b/>
          <w:sz w:val="32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附件1：</w:t>
      </w:r>
    </w:p>
    <w:p>
      <w:pPr>
        <w:widowControl/>
        <w:jc w:val="center"/>
        <w:rPr>
          <w:rFonts w:hint="eastAsia" w:ascii="宋体" w:hAnsi="宋体"/>
          <w:b/>
          <w:sz w:val="32"/>
        </w:rPr>
      </w:pPr>
      <w:r>
        <w:rPr>
          <w:rFonts w:hint="eastAsia" w:ascii="宋体" w:hAnsi="宋体"/>
          <w:b/>
          <w:sz w:val="32"/>
          <w:lang w:eastAsia="zh-CN"/>
        </w:rPr>
        <w:t>内蒙古蒙电资产运营有限责任公司车辆租赁服务项目询比采购</w:t>
      </w:r>
      <w:r>
        <w:rPr>
          <w:rFonts w:hint="eastAsia" w:ascii="宋体" w:hAnsi="宋体"/>
          <w:b/>
          <w:sz w:val="32"/>
        </w:rPr>
        <w:t>标段划分表</w:t>
      </w:r>
    </w:p>
    <w:tbl>
      <w:tblPr>
        <w:tblStyle w:val="7"/>
        <w:tblpPr w:leftFromText="180" w:rightFromText="180" w:vertAnchor="page" w:horzAnchor="margin" w:tblpY="3421"/>
        <w:tblW w:w="99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625"/>
        <w:gridCol w:w="977"/>
        <w:gridCol w:w="881"/>
        <w:gridCol w:w="1296"/>
        <w:gridCol w:w="884"/>
        <w:gridCol w:w="796"/>
        <w:gridCol w:w="3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692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  <w:szCs w:val="24"/>
              </w:rPr>
              <w:t>项目单位</w:t>
            </w:r>
          </w:p>
        </w:tc>
        <w:tc>
          <w:tcPr>
            <w:tcW w:w="62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标段号</w:t>
            </w:r>
          </w:p>
        </w:tc>
        <w:tc>
          <w:tcPr>
            <w:tcW w:w="977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标段名称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单价限价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标段最高限价（元）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服务期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服务地点</w:t>
            </w:r>
          </w:p>
        </w:tc>
        <w:tc>
          <w:tcPr>
            <w:tcW w:w="380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专用资格要求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atLeast"/>
        </w:trPr>
        <w:tc>
          <w:tcPr>
            <w:tcW w:w="692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呼蓄项目部</w:t>
            </w:r>
          </w:p>
        </w:tc>
        <w:tc>
          <w:tcPr>
            <w:tcW w:w="625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977" w:type="dxa"/>
            <w:noWrap w:val="0"/>
            <w:vAlign w:val="center"/>
          </w:tcPr>
          <w:p>
            <w:pPr>
              <w:jc w:val="center"/>
              <w:rPr>
                <w:rFonts w:ascii="宋体" w:hAnsi="宋体" w:cs="Tahoma"/>
                <w:color w:val="000000"/>
                <w:sz w:val="24"/>
                <w:szCs w:val="24"/>
              </w:rPr>
            </w:pPr>
            <w:r>
              <w:rPr>
                <w:rFonts w:hint="eastAsia" w:cs="Tahoma"/>
                <w:color w:val="000000"/>
                <w:sz w:val="24"/>
                <w:szCs w:val="24"/>
              </w:rPr>
              <w:t>车辆租赁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1296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0000.00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2023年4月1日到2023年12月31日</w:t>
            </w:r>
          </w:p>
        </w:tc>
        <w:tc>
          <w:tcPr>
            <w:tcW w:w="796" w:type="dxa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呼和浩特市</w:t>
            </w:r>
          </w:p>
        </w:tc>
        <w:tc>
          <w:tcPr>
            <w:tcW w:w="3805" w:type="dxa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 xml:space="preserve">1. </w:t>
            </w:r>
            <w:r>
              <w:rPr>
                <w:rFonts w:hint="eastAsia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近三年（20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年1月1日至今）具有类似项目业绩。（提供加盖公章的合同或协议书扫描件，合同请提供合同封面、内容明细、日期页及签字盖章页等关键页）</w:t>
            </w:r>
          </w:p>
          <w:p>
            <w:pPr>
              <w:pStyle w:val="2"/>
              <w:ind w:left="36" w:leftChars="17" w:firstLine="4" w:firstLineChars="2"/>
              <w:rPr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.供应商应具有国家道路交通管理部门颁发的《道路运输经营许可证》，如到期可提供《道路运输证年度审验现场记录表》。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6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hOTFkMmQyYjJkZGY4MzRiMjU3ODgzYTQwZjlmMjkifQ=="/>
  </w:docVars>
  <w:rsids>
    <w:rsidRoot w:val="00000000"/>
    <w:rsid w:val="085764B8"/>
    <w:rsid w:val="0E8E6599"/>
    <w:rsid w:val="1A82331B"/>
    <w:rsid w:val="1B8D0A94"/>
    <w:rsid w:val="467979B0"/>
    <w:rsid w:val="73F2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120"/>
      <w:ind w:left="420" w:leftChars="200" w:firstLine="420"/>
    </w:pPr>
    <w:rPr>
      <w:rFonts w:ascii="Times New Roman" w:hAnsi="Times New Roman"/>
      <w:kern w:val="2"/>
      <w:sz w:val="21"/>
      <w:lang w:val="en-US" w:eastAsia="zh-CN"/>
    </w:rPr>
  </w:style>
  <w:style w:type="paragraph" w:styleId="3">
    <w:name w:val="Body Text Indent"/>
    <w:basedOn w:val="1"/>
    <w:next w:val="4"/>
    <w:qFormat/>
    <w:uiPriority w:val="99"/>
    <w:pPr>
      <w:ind w:firstLine="560" w:firstLineChars="200"/>
    </w:pPr>
    <w:rPr>
      <w:rFonts w:ascii="Book Antiqua" w:hAnsi="Book Antiqua"/>
      <w:kern w:val="0"/>
      <w:sz w:val="28"/>
    </w:rPr>
  </w:style>
  <w:style w:type="paragraph" w:styleId="4">
    <w:name w:val="footnote text"/>
    <w:basedOn w:val="1"/>
    <w:qFormat/>
    <w:uiPriority w:val="0"/>
    <w:pPr>
      <w:snapToGrid w:val="0"/>
      <w:ind w:firstLine="200" w:firstLineChars="200"/>
      <w:jc w:val="left"/>
    </w:pPr>
    <w:rPr>
      <w:rFonts w:eastAsia="华文仿宋"/>
      <w:kern w:val="0"/>
      <w:sz w:val="18"/>
      <w:szCs w:val="20"/>
    </w:rPr>
  </w:style>
  <w:style w:type="paragraph" w:styleId="5">
    <w:name w:val="Body Text"/>
    <w:basedOn w:val="1"/>
    <w:qFormat/>
    <w:uiPriority w:val="0"/>
    <w:rPr>
      <w:rFonts w:ascii="宋体" w:hAnsi="宋体"/>
      <w:kern w:val="0"/>
      <w:sz w:val="28"/>
    </w:rPr>
  </w:style>
  <w:style w:type="paragraph" w:styleId="6">
    <w:name w:val="footer"/>
    <w:basedOn w:val="1"/>
    <w:next w:val="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231</Words>
  <Characters>252</Characters>
  <Lines>0</Lines>
  <Paragraphs>0</Paragraphs>
  <TotalTime>0</TotalTime>
  <ScaleCrop>false</ScaleCrop>
  <LinksUpToDate>false</LinksUpToDate>
  <CharactersWithSpaces>253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2023-03-02T07:48:00Z</dcterms:created>
  <dc:creator>Administrator</dc:creator>
  <cp:lastModifiedBy>   YFL.</cp:lastModifiedBy>
  <dcterms:modified xsi:type="dcterms:W3CDTF">2023-03-10T07:54:28Z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7B80E9B2C8664C6EA1DBF34B2FC8C087</vt:lpwstr>
  </property>
</Properties>
</file>