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6B" w:rsidRDefault="00A9206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、环境准备：</w:t>
      </w:r>
    </w:p>
    <w:p w:rsidR="00A9206B" w:rsidRDefault="00A9206B">
      <w:pPr>
        <w:rPr>
          <w:rFonts w:hint="eastAsia"/>
          <w:b/>
          <w:color w:val="FF000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）笔记本电脑或者台式机电脑，</w:t>
      </w:r>
      <w:r w:rsidRPr="00A9206B">
        <w:rPr>
          <w:rFonts w:hint="eastAsia"/>
          <w:b/>
          <w:color w:val="FF0000"/>
        </w:rPr>
        <w:t>电脑必须要有可以正常使用的摄像头和麦克风</w:t>
      </w:r>
    </w:p>
    <w:p w:rsidR="00A9206B" w:rsidRDefault="00A9206B">
      <w:pPr>
        <w:rPr>
          <w:rFonts w:hint="eastAsia"/>
        </w:rPr>
      </w:pPr>
      <w:r w:rsidRPr="00A9206B">
        <w:rPr>
          <w:rFonts w:hint="eastAsia"/>
        </w:rPr>
        <w:t>（</w:t>
      </w:r>
      <w:r w:rsidRPr="00A9206B">
        <w:rPr>
          <w:rFonts w:hint="eastAsia"/>
        </w:rPr>
        <w:t>2</w:t>
      </w:r>
      <w:r w:rsidRPr="00A9206B">
        <w:rPr>
          <w:rFonts w:hint="eastAsia"/>
        </w:rPr>
        <w:t>）</w:t>
      </w:r>
      <w:r>
        <w:rPr>
          <w:rFonts w:hint="eastAsia"/>
        </w:rPr>
        <w:t>在登陆页面下载安装包</w:t>
      </w:r>
    </w:p>
    <w:p w:rsidR="00A9206B" w:rsidRDefault="00A9206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321050" cy="321945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6B" w:rsidRDefault="00A9206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）将下载下来的安装包解压并打开，安装图示</w:t>
      </w:r>
      <w:r>
        <w:rPr>
          <w:rFonts w:hint="eastAsia"/>
        </w:rPr>
        <w:t>3</w:t>
      </w:r>
      <w:r>
        <w:rPr>
          <w:rFonts w:hint="eastAsia"/>
        </w:rPr>
        <w:t>个控件</w:t>
      </w:r>
    </w:p>
    <w:p w:rsidR="00A9206B" w:rsidRDefault="00A9206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62250" cy="1739900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48" w:rsidRDefault="00BA754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）如有问题可加技术支持</w:t>
      </w:r>
      <w:r>
        <w:rPr>
          <w:rFonts w:hint="eastAsia"/>
        </w:rPr>
        <w:t>QQ</w:t>
      </w:r>
      <w:r>
        <w:rPr>
          <w:rFonts w:hint="eastAsia"/>
        </w:rPr>
        <w:t>群：</w:t>
      </w:r>
      <w:r w:rsidRPr="00BA7548">
        <w:t>696541095</w:t>
      </w:r>
      <w:r>
        <w:rPr>
          <w:rFonts w:hint="eastAsia"/>
        </w:rPr>
        <w:t>，进行咨询和提前测试远程谈判</w:t>
      </w:r>
    </w:p>
    <w:p w:rsidR="004A7F20" w:rsidRDefault="00FA42AB">
      <w:r>
        <w:rPr>
          <w:rFonts w:hint="eastAsia"/>
        </w:rPr>
        <w:t>2</w:t>
      </w:r>
      <w:r w:rsidR="00632FEB">
        <w:rPr>
          <w:rFonts w:hint="eastAsia"/>
        </w:rPr>
        <w:t>、远程开标</w:t>
      </w:r>
    </w:p>
    <w:p w:rsidR="00632FEB" w:rsidRDefault="00632F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）点击“网上开标”菜单，再点击对应项目右侧的【进开标厅】按钮，如下图所示：</w:t>
      </w:r>
    </w:p>
    <w:p w:rsidR="000A29A1" w:rsidRDefault="000A29A1">
      <w:r>
        <w:rPr>
          <w:noProof/>
        </w:rPr>
        <w:drawing>
          <wp:inline distT="0" distB="0" distL="0" distR="0">
            <wp:extent cx="5274310" cy="191193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EB" w:rsidRDefault="00632F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）如有开标直播，可点击【看直播】按钮进入直播界面观看开标直播。下图右侧开标进</w:t>
      </w:r>
      <w:r>
        <w:rPr>
          <w:rFonts w:hint="eastAsia"/>
        </w:rPr>
        <w:lastRenderedPageBreak/>
        <w:t>程提示界面会根据进度依次提示下一步操作，根据提示进行开标签到、解密等操作即可。</w:t>
      </w:r>
    </w:p>
    <w:p w:rsidR="000A29A1" w:rsidRDefault="000A29A1">
      <w:r>
        <w:rPr>
          <w:noProof/>
        </w:rPr>
        <w:drawing>
          <wp:inline distT="0" distB="0" distL="0" distR="0">
            <wp:extent cx="5274310" cy="202562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C6C" w:rsidRDefault="00FA42AB">
      <w:r>
        <w:rPr>
          <w:rFonts w:hint="eastAsia"/>
        </w:rPr>
        <w:t>3</w:t>
      </w:r>
      <w:r w:rsidR="00632FEB">
        <w:rPr>
          <w:rFonts w:hint="eastAsia"/>
        </w:rPr>
        <w:t>、远程谈判</w:t>
      </w:r>
    </w:p>
    <w:p w:rsidR="00632FEB" w:rsidRDefault="00632FE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）点击“网上评标”菜单，再点击对应项目右侧的【应答室】按钮，如下图所示：</w:t>
      </w:r>
    </w:p>
    <w:p w:rsidR="005A2C6C" w:rsidRDefault="005A2C6C">
      <w:r>
        <w:rPr>
          <w:noProof/>
        </w:rPr>
        <w:drawing>
          <wp:inline distT="0" distB="0" distL="0" distR="0">
            <wp:extent cx="5274310" cy="205127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FEB" w:rsidRDefault="00632FE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）接到谈判通知后，在远程评标界面点击【谈判】按钮，进入</w:t>
      </w:r>
      <w:r w:rsidR="00C26935">
        <w:rPr>
          <w:rFonts w:hint="eastAsia"/>
        </w:rPr>
        <w:t>网上谈判界面</w:t>
      </w:r>
    </w:p>
    <w:p w:rsidR="005A2C6C" w:rsidRDefault="005A2C6C">
      <w:r>
        <w:rPr>
          <w:noProof/>
        </w:rPr>
        <w:drawing>
          <wp:inline distT="0" distB="0" distL="0" distR="0">
            <wp:extent cx="5274310" cy="200088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935" w:rsidRPr="00C26935" w:rsidRDefault="00C2693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）如有演示则可以在网上谈判界面，点击右上角</w:t>
      </w:r>
      <w:r>
        <w:rPr>
          <w:rFonts w:hint="eastAsia"/>
          <w:noProof/>
        </w:rPr>
        <w:drawing>
          <wp:inline distT="0" distB="0" distL="0" distR="0">
            <wp:extent cx="222250" cy="196850"/>
            <wp:effectExtent l="19050" t="0" r="635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图标，分项供应商桌面供专家观看演示</w:t>
      </w:r>
      <w:r w:rsidR="000C7FFE">
        <w:rPr>
          <w:rFonts w:hint="eastAsia"/>
        </w:rPr>
        <w:t>，如下图所示</w:t>
      </w:r>
      <w:r>
        <w:rPr>
          <w:rFonts w:hint="eastAsia"/>
        </w:rPr>
        <w:t>。</w:t>
      </w:r>
    </w:p>
    <w:p w:rsidR="00C26935" w:rsidRDefault="00C26935">
      <w:r>
        <w:rPr>
          <w:noProof/>
        </w:rPr>
        <w:drawing>
          <wp:inline distT="0" distB="0" distL="0" distR="0">
            <wp:extent cx="5274310" cy="50011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FFE" w:rsidRDefault="000C7FFE"/>
    <w:sectPr w:rsidR="000C7FFE" w:rsidSect="004A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29" w:rsidRDefault="00972529" w:rsidP="000A29A1">
      <w:r>
        <w:separator/>
      </w:r>
    </w:p>
  </w:endnote>
  <w:endnote w:type="continuationSeparator" w:id="0">
    <w:p w:rsidR="00972529" w:rsidRDefault="00972529" w:rsidP="000A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29" w:rsidRDefault="00972529" w:rsidP="000A29A1">
      <w:r>
        <w:separator/>
      </w:r>
    </w:p>
  </w:footnote>
  <w:footnote w:type="continuationSeparator" w:id="0">
    <w:p w:rsidR="00972529" w:rsidRDefault="00972529" w:rsidP="000A2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9A1"/>
    <w:rsid w:val="00026145"/>
    <w:rsid w:val="00030431"/>
    <w:rsid w:val="00095B8C"/>
    <w:rsid w:val="000A29A1"/>
    <w:rsid w:val="000C4E9A"/>
    <w:rsid w:val="000C7FFE"/>
    <w:rsid w:val="000F0E98"/>
    <w:rsid w:val="00117CDE"/>
    <w:rsid w:val="00126560"/>
    <w:rsid w:val="00194C85"/>
    <w:rsid w:val="001B103F"/>
    <w:rsid w:val="00237AF7"/>
    <w:rsid w:val="002A4B7F"/>
    <w:rsid w:val="003170FD"/>
    <w:rsid w:val="003A5ACB"/>
    <w:rsid w:val="004A7F20"/>
    <w:rsid w:val="0055791E"/>
    <w:rsid w:val="0056106D"/>
    <w:rsid w:val="00576915"/>
    <w:rsid w:val="005A2C6C"/>
    <w:rsid w:val="0061207F"/>
    <w:rsid w:val="00632FEB"/>
    <w:rsid w:val="006409A1"/>
    <w:rsid w:val="006513BF"/>
    <w:rsid w:val="006777A7"/>
    <w:rsid w:val="00692F13"/>
    <w:rsid w:val="006A2902"/>
    <w:rsid w:val="007546C4"/>
    <w:rsid w:val="007E5290"/>
    <w:rsid w:val="00821BF0"/>
    <w:rsid w:val="0084544F"/>
    <w:rsid w:val="008466DC"/>
    <w:rsid w:val="00886489"/>
    <w:rsid w:val="00940FBE"/>
    <w:rsid w:val="00945B8B"/>
    <w:rsid w:val="00951AEF"/>
    <w:rsid w:val="00953F96"/>
    <w:rsid w:val="0097023D"/>
    <w:rsid w:val="00972529"/>
    <w:rsid w:val="00976B34"/>
    <w:rsid w:val="009A6465"/>
    <w:rsid w:val="009D1A5D"/>
    <w:rsid w:val="00A3582B"/>
    <w:rsid w:val="00A72496"/>
    <w:rsid w:val="00A9206B"/>
    <w:rsid w:val="00B1281C"/>
    <w:rsid w:val="00B30DDD"/>
    <w:rsid w:val="00BA7548"/>
    <w:rsid w:val="00BB07EB"/>
    <w:rsid w:val="00C26935"/>
    <w:rsid w:val="00C83016"/>
    <w:rsid w:val="00CF2C79"/>
    <w:rsid w:val="00D468CD"/>
    <w:rsid w:val="00D669FA"/>
    <w:rsid w:val="00D95366"/>
    <w:rsid w:val="00DA179C"/>
    <w:rsid w:val="00E436A6"/>
    <w:rsid w:val="00E5191D"/>
    <w:rsid w:val="00FA42AB"/>
    <w:rsid w:val="00FB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9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9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2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29A1"/>
    <w:rPr>
      <w:sz w:val="18"/>
      <w:szCs w:val="18"/>
    </w:rPr>
  </w:style>
  <w:style w:type="paragraph" w:styleId="a6">
    <w:name w:val="List Paragraph"/>
    <w:basedOn w:val="a"/>
    <w:uiPriority w:val="34"/>
    <w:qFormat/>
    <w:rsid w:val="00632F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冀娜</dc:creator>
  <cp:keywords/>
  <dc:description/>
  <cp:lastModifiedBy>冀娜</cp:lastModifiedBy>
  <cp:revision>10</cp:revision>
  <dcterms:created xsi:type="dcterms:W3CDTF">2020-02-27T02:14:00Z</dcterms:created>
  <dcterms:modified xsi:type="dcterms:W3CDTF">2020-03-02T07:00:00Z</dcterms:modified>
</cp:coreProperties>
</file>